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BA" w:rsidRDefault="00515CBA" w:rsidP="005D23DB">
      <w:pPr>
        <w:spacing w:after="0" w:line="240" w:lineRule="auto"/>
        <w:jc w:val="both"/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</w:pPr>
    </w:p>
    <w:p w:rsidR="00771CB8" w:rsidRDefault="00C75C37" w:rsidP="005D2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PREVISÃO DE ORÇAMENTOS </w:t>
      </w:r>
    </w:p>
    <w:p w:rsidR="00850C4F" w:rsidRDefault="00850C4F" w:rsidP="005D23DB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44199" w:rsidRDefault="00370808" w:rsidP="007441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0E">
        <w:rPr>
          <w:rFonts w:ascii="Times New Roman" w:hAnsi="Times New Roman" w:cs="Times New Roman"/>
          <w:sz w:val="24"/>
          <w:szCs w:val="24"/>
        </w:rPr>
        <w:t xml:space="preserve">Solicitamos que seja encaminhada uma previsão </w:t>
      </w:r>
      <w:r w:rsidR="00744199">
        <w:rPr>
          <w:rFonts w:ascii="Times New Roman" w:hAnsi="Times New Roman" w:cs="Times New Roman"/>
          <w:sz w:val="24"/>
          <w:szCs w:val="24"/>
        </w:rPr>
        <w:t xml:space="preserve">de </w:t>
      </w:r>
      <w:r w:rsidRPr="006E240E">
        <w:rPr>
          <w:rFonts w:ascii="Times New Roman" w:hAnsi="Times New Roman" w:cs="Times New Roman"/>
          <w:sz w:val="24"/>
          <w:szCs w:val="24"/>
        </w:rPr>
        <w:t>orçament</w:t>
      </w:r>
      <w:r w:rsidR="00744199">
        <w:rPr>
          <w:rFonts w:ascii="Times New Roman" w:hAnsi="Times New Roman" w:cs="Times New Roman"/>
          <w:sz w:val="24"/>
          <w:szCs w:val="24"/>
        </w:rPr>
        <w:t>os</w:t>
      </w:r>
      <w:r w:rsidR="00850C4F" w:rsidRPr="006E240E">
        <w:rPr>
          <w:rFonts w:ascii="Times New Roman" w:hAnsi="Times New Roman" w:cs="Times New Roman"/>
          <w:sz w:val="24"/>
          <w:szCs w:val="24"/>
        </w:rPr>
        <w:t xml:space="preserve"> </w:t>
      </w:r>
      <w:r w:rsidR="00CC4621">
        <w:rPr>
          <w:rFonts w:ascii="Times New Roman" w:hAnsi="Times New Roman" w:cs="Times New Roman"/>
          <w:sz w:val="24"/>
          <w:szCs w:val="24"/>
        </w:rPr>
        <w:t xml:space="preserve">acompanhando o plano de trabalho e memória de cálculo. As </w:t>
      </w:r>
      <w:r w:rsidR="00850C4F" w:rsidRPr="006E240E">
        <w:rPr>
          <w:rFonts w:ascii="Times New Roman" w:hAnsi="Times New Roman" w:cs="Times New Roman"/>
          <w:sz w:val="24"/>
          <w:szCs w:val="24"/>
        </w:rPr>
        <w:t xml:space="preserve">pesquisas de preços </w:t>
      </w:r>
      <w:r w:rsidR="00CC4621">
        <w:rPr>
          <w:rFonts w:ascii="Times New Roman" w:hAnsi="Times New Roman" w:cs="Times New Roman"/>
          <w:sz w:val="24"/>
          <w:szCs w:val="24"/>
        </w:rPr>
        <w:t xml:space="preserve">devem ser </w:t>
      </w:r>
      <w:r w:rsidR="00850C4F" w:rsidRPr="006E240E">
        <w:rPr>
          <w:rFonts w:ascii="Times New Roman" w:hAnsi="Times New Roman" w:cs="Times New Roman"/>
          <w:sz w:val="24"/>
          <w:szCs w:val="24"/>
        </w:rPr>
        <w:t>realizadas junto a fornecedores</w:t>
      </w:r>
      <w:r w:rsidR="0031167A" w:rsidRPr="006E240E">
        <w:rPr>
          <w:rFonts w:ascii="Times New Roman" w:hAnsi="Times New Roman" w:cs="Times New Roman"/>
          <w:sz w:val="24"/>
          <w:szCs w:val="24"/>
        </w:rPr>
        <w:t xml:space="preserve"> com data de emissão não superior a 180 dias</w:t>
      </w:r>
      <w:r w:rsidR="008D3D67" w:rsidRPr="006E240E">
        <w:rPr>
          <w:rFonts w:ascii="Times New Roman" w:hAnsi="Times New Roman" w:cs="Times New Roman"/>
          <w:sz w:val="24"/>
          <w:szCs w:val="24"/>
        </w:rPr>
        <w:t xml:space="preserve"> e assinatura</w:t>
      </w:r>
      <w:r w:rsidR="00850C4F" w:rsidRPr="006E240E">
        <w:rPr>
          <w:rFonts w:ascii="Times New Roman" w:hAnsi="Times New Roman" w:cs="Times New Roman"/>
          <w:sz w:val="24"/>
          <w:szCs w:val="24"/>
        </w:rPr>
        <w:t>,</w:t>
      </w:r>
      <w:r w:rsidR="0031167A" w:rsidRPr="006E240E">
        <w:rPr>
          <w:rFonts w:ascii="Times New Roman" w:hAnsi="Times New Roman" w:cs="Times New Roman"/>
          <w:sz w:val="24"/>
          <w:szCs w:val="24"/>
        </w:rPr>
        <w:t xml:space="preserve"> publicações em sítios eletrônicos com data de acesso não superior a 180 dias, conforme necessidade de aquisição para as rubricas</w:t>
      </w:r>
      <w:r w:rsidR="00744199">
        <w:rPr>
          <w:rFonts w:ascii="Times New Roman" w:hAnsi="Times New Roman" w:cs="Times New Roman"/>
          <w:sz w:val="24"/>
          <w:szCs w:val="24"/>
        </w:rPr>
        <w:t>.</w:t>
      </w:r>
    </w:p>
    <w:p w:rsidR="00744199" w:rsidRDefault="00744199" w:rsidP="007441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40" w:type="dxa"/>
        <w:tblInd w:w="-318" w:type="dxa"/>
        <w:tblLayout w:type="fixed"/>
        <w:tblLook w:val="04A0"/>
      </w:tblPr>
      <w:tblGrid>
        <w:gridCol w:w="1419"/>
        <w:gridCol w:w="2409"/>
        <w:gridCol w:w="1701"/>
        <w:gridCol w:w="4111"/>
      </w:tblGrid>
      <w:tr w:rsidR="00142D10" w:rsidTr="00142D10"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142D10" w:rsidRDefault="00142D10" w:rsidP="00744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 da Rubrica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42D10" w:rsidRDefault="00142D10" w:rsidP="00744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Grupo de Despesa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  <w:vAlign w:val="center"/>
          </w:tcPr>
          <w:p w:rsidR="00142D10" w:rsidRDefault="00142D10" w:rsidP="00744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 de Orçamentos necessários para acompanhar no Projeto</w:t>
            </w:r>
          </w:p>
        </w:tc>
      </w:tr>
      <w:tr w:rsidR="00744199" w:rsidTr="00142D10">
        <w:tc>
          <w:tcPr>
            <w:tcW w:w="1419" w:type="dxa"/>
            <w:vAlign w:val="center"/>
          </w:tcPr>
          <w:p w:rsidR="00744199" w:rsidRDefault="00744199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09" w:type="dxa"/>
            <w:vAlign w:val="center"/>
          </w:tcPr>
          <w:p w:rsidR="00744199" w:rsidRDefault="00744199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B">
              <w:rPr>
                <w:rFonts w:ascii="Times New Roman" w:hAnsi="Times New Roman" w:cs="Times New Roman"/>
                <w:sz w:val="24"/>
                <w:szCs w:val="24"/>
              </w:rPr>
              <w:t>Gastos com pessoal</w:t>
            </w:r>
          </w:p>
        </w:tc>
        <w:tc>
          <w:tcPr>
            <w:tcW w:w="1701" w:type="dxa"/>
            <w:vAlign w:val="center"/>
          </w:tcPr>
          <w:p w:rsidR="00744199" w:rsidRDefault="00744199" w:rsidP="00A7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02 - Dois</w:t>
            </w:r>
          </w:p>
        </w:tc>
        <w:tc>
          <w:tcPr>
            <w:tcW w:w="4111" w:type="dxa"/>
            <w:vAlign w:val="center"/>
          </w:tcPr>
          <w:p w:rsidR="00744199" w:rsidRDefault="00744199" w:rsidP="0014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orçamento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proofErr w:type="gramEnd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pesquisas salariais em sítios específicos</w:t>
            </w:r>
          </w:p>
        </w:tc>
      </w:tr>
      <w:tr w:rsidR="00744199" w:rsidTr="00142D10">
        <w:tc>
          <w:tcPr>
            <w:tcW w:w="1419" w:type="dxa"/>
            <w:vAlign w:val="center"/>
          </w:tcPr>
          <w:p w:rsidR="00744199" w:rsidRDefault="00744199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409" w:type="dxa"/>
            <w:vAlign w:val="center"/>
          </w:tcPr>
          <w:p w:rsidR="00744199" w:rsidRDefault="00744199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B">
              <w:rPr>
                <w:rFonts w:ascii="Times New Roman" w:hAnsi="Times New Roman" w:cs="Times New Roman"/>
                <w:sz w:val="24"/>
                <w:szCs w:val="24"/>
              </w:rPr>
              <w:t>Despesas com equipamentos e bens permanentes</w:t>
            </w:r>
          </w:p>
        </w:tc>
        <w:tc>
          <w:tcPr>
            <w:tcW w:w="1701" w:type="dxa"/>
            <w:vAlign w:val="center"/>
          </w:tcPr>
          <w:p w:rsidR="00744199" w:rsidRDefault="00744199" w:rsidP="00A7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03 - Três</w:t>
            </w:r>
          </w:p>
        </w:tc>
        <w:tc>
          <w:tcPr>
            <w:tcW w:w="4111" w:type="dxa"/>
            <w:vAlign w:val="center"/>
          </w:tcPr>
          <w:p w:rsidR="00744199" w:rsidRDefault="00744199" w:rsidP="0014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orçamentos</w:t>
            </w:r>
            <w:proofErr w:type="gramEnd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fornecedores, bem como de sites de e-commerce</w:t>
            </w:r>
          </w:p>
        </w:tc>
      </w:tr>
      <w:tr w:rsidR="00744199" w:rsidTr="00142D10">
        <w:tc>
          <w:tcPr>
            <w:tcW w:w="1419" w:type="dxa"/>
            <w:vAlign w:val="center"/>
          </w:tcPr>
          <w:p w:rsidR="00744199" w:rsidRDefault="00744199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09" w:type="dxa"/>
            <w:vAlign w:val="center"/>
          </w:tcPr>
          <w:p w:rsidR="00744199" w:rsidRDefault="00744199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B">
              <w:rPr>
                <w:rFonts w:ascii="Times New Roman" w:hAnsi="Times New Roman" w:cs="Times New Roman"/>
                <w:sz w:val="24"/>
                <w:szCs w:val="24"/>
              </w:rPr>
              <w:t>Despesas com alimentação, higiene e limpeza</w:t>
            </w:r>
          </w:p>
        </w:tc>
        <w:tc>
          <w:tcPr>
            <w:tcW w:w="1701" w:type="dxa"/>
            <w:vAlign w:val="center"/>
          </w:tcPr>
          <w:p w:rsidR="00744199" w:rsidRDefault="00744199" w:rsidP="00A7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42D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4111" w:type="dxa"/>
            <w:vAlign w:val="center"/>
          </w:tcPr>
          <w:p w:rsidR="00744199" w:rsidRDefault="00142D10" w:rsidP="0014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orçamento</w:t>
            </w:r>
            <w:proofErr w:type="gramEnd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com base em pesquisas em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restaurantes, </w:t>
            </w:r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sites 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restaurantes, lojas e sites de materiais de higiene e limpeza, supermercados preço médio de</w:t>
            </w:r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vale refeição/alimentação</w:t>
            </w:r>
          </w:p>
        </w:tc>
      </w:tr>
      <w:tr w:rsidR="00744199" w:rsidTr="00142D10">
        <w:tc>
          <w:tcPr>
            <w:tcW w:w="1419" w:type="dxa"/>
            <w:vAlign w:val="center"/>
          </w:tcPr>
          <w:p w:rsidR="00744199" w:rsidRDefault="00142D10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409" w:type="dxa"/>
            <w:vAlign w:val="center"/>
          </w:tcPr>
          <w:p w:rsidR="00744199" w:rsidRDefault="00142D10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B">
              <w:rPr>
                <w:rFonts w:ascii="Times New Roman" w:hAnsi="Times New Roman" w:cs="Times New Roman"/>
                <w:sz w:val="24"/>
                <w:szCs w:val="24"/>
              </w:rPr>
              <w:t>Despesas fixas, de transporte e hospedagem</w:t>
            </w:r>
          </w:p>
        </w:tc>
        <w:tc>
          <w:tcPr>
            <w:tcW w:w="1701" w:type="dxa"/>
            <w:vAlign w:val="center"/>
          </w:tcPr>
          <w:p w:rsidR="00744199" w:rsidRDefault="00142D10" w:rsidP="00A7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Um</w:t>
            </w:r>
          </w:p>
        </w:tc>
        <w:tc>
          <w:tcPr>
            <w:tcW w:w="4111" w:type="dxa"/>
            <w:vAlign w:val="center"/>
          </w:tcPr>
          <w:p w:rsidR="00744199" w:rsidRDefault="00142D10" w:rsidP="0014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orçamento</w:t>
            </w:r>
            <w:proofErr w:type="gramEnd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 partir de pesquisas em sites de viagens, empresas de transporte intermunicipais, rede de hotéis e aplicativos de transporte, valor do combustível x km rodado</w:t>
            </w:r>
          </w:p>
        </w:tc>
      </w:tr>
      <w:tr w:rsidR="00744199" w:rsidTr="00142D10">
        <w:tc>
          <w:tcPr>
            <w:tcW w:w="1419" w:type="dxa"/>
            <w:vAlign w:val="center"/>
          </w:tcPr>
          <w:p w:rsidR="00744199" w:rsidRDefault="005909BF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09" w:type="dxa"/>
            <w:vAlign w:val="center"/>
          </w:tcPr>
          <w:p w:rsidR="00744199" w:rsidRDefault="005909BF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B">
              <w:rPr>
                <w:rFonts w:ascii="Times New Roman" w:hAnsi="Times New Roman" w:cs="Times New Roman"/>
                <w:sz w:val="24"/>
                <w:szCs w:val="24"/>
              </w:rPr>
              <w:t>Despesas de Material de consumo</w:t>
            </w:r>
          </w:p>
        </w:tc>
        <w:tc>
          <w:tcPr>
            <w:tcW w:w="1701" w:type="dxa"/>
            <w:vAlign w:val="center"/>
          </w:tcPr>
          <w:p w:rsidR="00744199" w:rsidRDefault="005909BF" w:rsidP="00A7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Um</w:t>
            </w:r>
          </w:p>
        </w:tc>
        <w:tc>
          <w:tcPr>
            <w:tcW w:w="4111" w:type="dxa"/>
            <w:vAlign w:val="center"/>
          </w:tcPr>
          <w:p w:rsidR="00744199" w:rsidRDefault="005909BF" w:rsidP="0014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orçamento</w:t>
            </w:r>
            <w:proofErr w:type="gramEnd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fornecedores, bem como de sites de e-commerce</w:t>
            </w:r>
          </w:p>
        </w:tc>
      </w:tr>
      <w:tr w:rsidR="00744199" w:rsidTr="00142D10">
        <w:tc>
          <w:tcPr>
            <w:tcW w:w="1419" w:type="dxa"/>
            <w:vAlign w:val="center"/>
          </w:tcPr>
          <w:p w:rsidR="00744199" w:rsidRDefault="005909BF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09" w:type="dxa"/>
            <w:vAlign w:val="center"/>
          </w:tcPr>
          <w:p w:rsidR="00744199" w:rsidRDefault="005909BF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B">
              <w:rPr>
                <w:rFonts w:ascii="Times New Roman" w:hAnsi="Times New Roman" w:cs="Times New Roman"/>
                <w:sz w:val="24"/>
                <w:szCs w:val="24"/>
              </w:rPr>
              <w:t>Despesas de Material de consumo</w:t>
            </w:r>
          </w:p>
        </w:tc>
        <w:tc>
          <w:tcPr>
            <w:tcW w:w="1701" w:type="dxa"/>
            <w:vAlign w:val="center"/>
          </w:tcPr>
          <w:p w:rsidR="00744199" w:rsidRDefault="005909BF" w:rsidP="00A7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729D6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4111" w:type="dxa"/>
            <w:vAlign w:val="center"/>
          </w:tcPr>
          <w:p w:rsidR="00744199" w:rsidRDefault="005909BF" w:rsidP="0014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orçamentos</w:t>
            </w:r>
            <w:proofErr w:type="gramEnd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fornecedores, bem como de sites de e-commerce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para uso, tais como uniformes, vestuário, calçados, roupas de cama e banho</w:t>
            </w:r>
          </w:p>
        </w:tc>
      </w:tr>
      <w:tr w:rsidR="00744199" w:rsidTr="00142D10">
        <w:tc>
          <w:tcPr>
            <w:tcW w:w="1419" w:type="dxa"/>
            <w:vAlign w:val="center"/>
          </w:tcPr>
          <w:p w:rsidR="00744199" w:rsidRDefault="005909BF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09" w:type="dxa"/>
            <w:vAlign w:val="center"/>
          </w:tcPr>
          <w:p w:rsidR="00744199" w:rsidRDefault="005909BF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B">
              <w:rPr>
                <w:rFonts w:ascii="Times New Roman" w:hAnsi="Times New Roman" w:cs="Times New Roman"/>
                <w:sz w:val="24"/>
                <w:szCs w:val="24"/>
              </w:rPr>
              <w:t>Despesas com material e infra-estrutura</w:t>
            </w:r>
          </w:p>
        </w:tc>
        <w:tc>
          <w:tcPr>
            <w:tcW w:w="1701" w:type="dxa"/>
            <w:vAlign w:val="center"/>
          </w:tcPr>
          <w:p w:rsidR="00744199" w:rsidRDefault="005909BF" w:rsidP="00A7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Um</w:t>
            </w:r>
          </w:p>
        </w:tc>
        <w:tc>
          <w:tcPr>
            <w:tcW w:w="4111" w:type="dxa"/>
            <w:vAlign w:val="center"/>
          </w:tcPr>
          <w:p w:rsidR="00744199" w:rsidRDefault="005909BF" w:rsidP="0014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orçamento</w:t>
            </w:r>
            <w:proofErr w:type="gramEnd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fornecedores, bem como de sites de e-commerce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para </w:t>
            </w:r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obras (ex. cimento, ferro, areia, acabamentos </w:t>
            </w:r>
            <w:proofErr w:type="spellStart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etc</w:t>
            </w:r>
            <w:proofErr w:type="spellEnd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5909BF" w:rsidTr="00142D10">
        <w:tc>
          <w:tcPr>
            <w:tcW w:w="1419" w:type="dxa"/>
            <w:vAlign w:val="center"/>
          </w:tcPr>
          <w:p w:rsidR="005909BF" w:rsidRDefault="005909BF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409" w:type="dxa"/>
            <w:vAlign w:val="center"/>
          </w:tcPr>
          <w:p w:rsidR="005909BF" w:rsidRDefault="005909BF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B">
              <w:rPr>
                <w:rFonts w:ascii="Times New Roman" w:hAnsi="Times New Roman" w:cs="Times New Roman"/>
                <w:sz w:val="24"/>
                <w:szCs w:val="24"/>
              </w:rPr>
              <w:t>Despesas de prestação de serviços de terceiros</w:t>
            </w:r>
          </w:p>
        </w:tc>
        <w:tc>
          <w:tcPr>
            <w:tcW w:w="1701" w:type="dxa"/>
            <w:vAlign w:val="center"/>
          </w:tcPr>
          <w:p w:rsidR="005909BF" w:rsidRDefault="005909BF" w:rsidP="00A7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9D6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4111" w:type="dxa"/>
            <w:vAlign w:val="center"/>
          </w:tcPr>
          <w:p w:rsidR="005909BF" w:rsidRDefault="005909BF" w:rsidP="0014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orçamentos</w:t>
            </w:r>
            <w:proofErr w:type="gramEnd"/>
            <w:r w:rsidRPr="00ED01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prestadores de serviços de terceiros</w:t>
            </w:r>
          </w:p>
        </w:tc>
      </w:tr>
      <w:tr w:rsidR="00A75516" w:rsidTr="00A75516">
        <w:tc>
          <w:tcPr>
            <w:tcW w:w="1419" w:type="dxa"/>
            <w:vAlign w:val="center"/>
          </w:tcPr>
          <w:p w:rsidR="00A75516" w:rsidRDefault="00A75516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09" w:type="dxa"/>
            <w:vAlign w:val="center"/>
          </w:tcPr>
          <w:p w:rsidR="00A75516" w:rsidRDefault="00A75516" w:rsidP="001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B">
              <w:rPr>
                <w:rFonts w:ascii="Times New Roman" w:hAnsi="Times New Roman" w:cs="Times New Roman"/>
                <w:sz w:val="24"/>
                <w:szCs w:val="24"/>
              </w:rPr>
              <w:t>Despesas administrativas relativas ao projeto</w:t>
            </w:r>
          </w:p>
        </w:tc>
        <w:tc>
          <w:tcPr>
            <w:tcW w:w="1701" w:type="dxa"/>
            <w:vAlign w:val="center"/>
          </w:tcPr>
          <w:p w:rsidR="00A75516" w:rsidRDefault="00A75516" w:rsidP="00A7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Um</w:t>
            </w:r>
          </w:p>
        </w:tc>
        <w:tc>
          <w:tcPr>
            <w:tcW w:w="4111" w:type="dxa"/>
            <w:vAlign w:val="center"/>
          </w:tcPr>
          <w:p w:rsidR="00A75516" w:rsidRDefault="00A75516" w:rsidP="00CC4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3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conforme</w:t>
            </w:r>
            <w:proofErr w:type="gramEnd"/>
            <w:r w:rsidRPr="005D23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</w:t>
            </w:r>
            <w:r w:rsidRPr="005D23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Instrução Normativa - Art. 24 - As despesas administrativas relativas à elaboração do projeto, coordenação, agenciamento, captação de recursos, assessoria jurídica e contábil e outras deverão ser detalhadas e reunidas num mesmo grupo de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23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despesa, não podendo exceder a 10% (dez por cento) do valor total do projeto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744199" w:rsidRDefault="00744199" w:rsidP="00D729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199" w:rsidSect="002C65F2">
      <w:headerReference w:type="default" r:id="rId8"/>
      <w:footerReference w:type="default" r:id="rId9"/>
      <w:pgSz w:w="11906" w:h="16838"/>
      <w:pgMar w:top="1417" w:right="1701" w:bottom="1417" w:left="1701" w:header="708" w:footer="85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BF" w:rsidRDefault="005909BF">
      <w:pPr>
        <w:spacing w:after="0" w:line="240" w:lineRule="auto"/>
      </w:pPr>
      <w:r>
        <w:separator/>
      </w:r>
    </w:p>
  </w:endnote>
  <w:endnote w:type="continuationSeparator" w:id="1">
    <w:p w:rsidR="005909BF" w:rsidRDefault="0059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BF" w:rsidRDefault="005909BF">
    <w:pPr>
      <w:pStyle w:val="Rodap"/>
    </w:pPr>
    <w:r>
      <w:t>Porto Alegre/RS</w:t>
    </w:r>
  </w:p>
  <w:p w:rsidR="005909BF" w:rsidRDefault="005909BF">
    <w:pPr>
      <w:pStyle w:val="Rodap"/>
    </w:pPr>
    <w:r>
      <w:t>Av. Borges de Medeiros, 1501, 8º andar</w:t>
    </w:r>
    <w:r>
      <w:ptab w:relativeTo="margin" w:alignment="center" w:leader="none"/>
    </w:r>
    <w:r>
      <w:t xml:space="preserve"> - </w:t>
    </w:r>
    <w:r w:rsidRPr="00B2443D">
      <w:rPr>
        <w:sz w:val="18"/>
        <w:szCs w:val="18"/>
      </w:rPr>
      <w:sym w:font="Wingdings" w:char="F028"/>
    </w:r>
    <w:r>
      <w:t xml:space="preserve"> (51)32886400</w:t>
    </w:r>
    <w:r>
      <w:ptab w:relativeTo="margin" w:alignment="right" w:leader="none"/>
    </w:r>
    <w:fldSimple w:instr=" PAGE   \* MERGEFORMAT ">
      <w:r w:rsidR="00A75516">
        <w:rPr>
          <w:noProof/>
        </w:rPr>
        <w:t>1</w:t>
      </w:r>
    </w:fldSimple>
    <w:r>
      <w:t xml:space="preserve"> - </w:t>
    </w:r>
    <w:fldSimple w:instr=" NUMPAGES   \* MERGEFORMAT ">
      <w:r w:rsidR="00A7551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BF" w:rsidRDefault="005909BF">
      <w:pPr>
        <w:spacing w:after="0" w:line="240" w:lineRule="auto"/>
      </w:pPr>
      <w:r>
        <w:separator/>
      </w:r>
    </w:p>
  </w:footnote>
  <w:footnote w:type="continuationSeparator" w:id="1">
    <w:p w:rsidR="005909BF" w:rsidRDefault="0059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BF" w:rsidRDefault="005909BF" w:rsidP="002117AB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-364490</wp:posOffset>
          </wp:positionV>
          <wp:extent cx="899795" cy="633095"/>
          <wp:effectExtent l="19050" t="0" r="0" b="0"/>
          <wp:wrapSquare wrapText="largest"/>
          <wp:docPr id="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5909BF" w:rsidRPr="002117AB" w:rsidRDefault="005909BF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:rsidR="005909BF" w:rsidRPr="002117AB" w:rsidRDefault="005909BF" w:rsidP="00AC5935">
    <w:pPr>
      <w:pStyle w:val="Cabealho"/>
      <w:spacing w:after="120"/>
      <w:jc w:val="center"/>
      <w:rPr>
        <w:rFonts w:ascii="Times New Roman" w:hAnsi="Times New Roman" w:cs="Times New Roman"/>
        <w:sz w:val="24"/>
        <w:szCs w:val="24"/>
      </w:rPr>
    </w:pPr>
    <w:r w:rsidRPr="002117AB">
      <w:rPr>
        <w:rFonts w:ascii="Times New Roman" w:hAnsi="Times New Roman" w:cs="Times New Roman"/>
        <w:sz w:val="24"/>
        <w:szCs w:val="24"/>
      </w:rPr>
      <w:t>Programa de Incentivo à Inclusão e Promoção Social</w:t>
    </w:r>
  </w:p>
  <w:p w:rsidR="005909BF" w:rsidRPr="002117AB" w:rsidRDefault="005909BF" w:rsidP="00AC5935">
    <w:pPr>
      <w:pStyle w:val="Cabealho"/>
      <w:spacing w:after="120"/>
      <w:jc w:val="center"/>
      <w:rPr>
        <w:rFonts w:ascii="Times New Roman" w:hAnsi="Times New Roman" w:cs="Times New Roman"/>
        <w:sz w:val="24"/>
        <w:szCs w:val="24"/>
      </w:rPr>
    </w:pPr>
    <w:r w:rsidRPr="002117AB">
      <w:rPr>
        <w:rFonts w:ascii="Times New Roman" w:hAnsi="Times New Roman" w:cs="Times New Roman"/>
        <w:sz w:val="24"/>
        <w:szCs w:val="24"/>
      </w:rPr>
      <w:t>Lei Estadual nº 11.853/2002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452"/>
    <w:multiLevelType w:val="hybridMultilevel"/>
    <w:tmpl w:val="AE381E90"/>
    <w:lvl w:ilvl="0" w:tplc="55BA4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32A71"/>
    <w:multiLevelType w:val="hybridMultilevel"/>
    <w:tmpl w:val="B6128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06EF7"/>
    <w:multiLevelType w:val="hybridMultilevel"/>
    <w:tmpl w:val="79C6FE88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317A4DAB"/>
    <w:multiLevelType w:val="hybridMultilevel"/>
    <w:tmpl w:val="D4600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A0A4A"/>
    <w:multiLevelType w:val="hybridMultilevel"/>
    <w:tmpl w:val="A2700D20"/>
    <w:lvl w:ilvl="0" w:tplc="4A40CC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B52BC"/>
    <w:multiLevelType w:val="hybridMultilevel"/>
    <w:tmpl w:val="7FE0332C"/>
    <w:lvl w:ilvl="0" w:tplc="87704A84">
      <w:start w:val="7"/>
      <w:numFmt w:val="upperRoman"/>
      <w:lvlText w:val="%1."/>
      <w:lvlJc w:val="left"/>
      <w:pPr>
        <w:ind w:left="510" w:hanging="34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5CCB754">
      <w:numFmt w:val="bullet"/>
      <w:lvlText w:val="•"/>
      <w:lvlJc w:val="left"/>
      <w:pPr>
        <w:ind w:left="1572" w:hanging="341"/>
      </w:pPr>
      <w:rPr>
        <w:rFonts w:hint="default"/>
        <w:lang w:val="pt-PT" w:eastAsia="en-US" w:bidi="ar-SA"/>
      </w:rPr>
    </w:lvl>
    <w:lvl w:ilvl="2" w:tplc="83386F98">
      <w:numFmt w:val="bullet"/>
      <w:lvlText w:val="•"/>
      <w:lvlJc w:val="left"/>
      <w:pPr>
        <w:ind w:left="2624" w:hanging="341"/>
      </w:pPr>
      <w:rPr>
        <w:rFonts w:hint="default"/>
        <w:lang w:val="pt-PT" w:eastAsia="en-US" w:bidi="ar-SA"/>
      </w:rPr>
    </w:lvl>
    <w:lvl w:ilvl="3" w:tplc="7B62DF9A">
      <w:numFmt w:val="bullet"/>
      <w:lvlText w:val="•"/>
      <w:lvlJc w:val="left"/>
      <w:pPr>
        <w:ind w:left="3676" w:hanging="341"/>
      </w:pPr>
      <w:rPr>
        <w:rFonts w:hint="default"/>
        <w:lang w:val="pt-PT" w:eastAsia="en-US" w:bidi="ar-SA"/>
      </w:rPr>
    </w:lvl>
    <w:lvl w:ilvl="4" w:tplc="9920EFA8">
      <w:numFmt w:val="bullet"/>
      <w:lvlText w:val="•"/>
      <w:lvlJc w:val="left"/>
      <w:pPr>
        <w:ind w:left="4728" w:hanging="341"/>
      </w:pPr>
      <w:rPr>
        <w:rFonts w:hint="default"/>
        <w:lang w:val="pt-PT" w:eastAsia="en-US" w:bidi="ar-SA"/>
      </w:rPr>
    </w:lvl>
    <w:lvl w:ilvl="5" w:tplc="9F3EA306">
      <w:numFmt w:val="bullet"/>
      <w:lvlText w:val="•"/>
      <w:lvlJc w:val="left"/>
      <w:pPr>
        <w:ind w:left="5780" w:hanging="341"/>
      </w:pPr>
      <w:rPr>
        <w:rFonts w:hint="default"/>
        <w:lang w:val="pt-PT" w:eastAsia="en-US" w:bidi="ar-SA"/>
      </w:rPr>
    </w:lvl>
    <w:lvl w:ilvl="6" w:tplc="CA4A133E">
      <w:numFmt w:val="bullet"/>
      <w:lvlText w:val="•"/>
      <w:lvlJc w:val="left"/>
      <w:pPr>
        <w:ind w:left="6832" w:hanging="341"/>
      </w:pPr>
      <w:rPr>
        <w:rFonts w:hint="default"/>
        <w:lang w:val="pt-PT" w:eastAsia="en-US" w:bidi="ar-SA"/>
      </w:rPr>
    </w:lvl>
    <w:lvl w:ilvl="7" w:tplc="85FCBC54">
      <w:numFmt w:val="bullet"/>
      <w:lvlText w:val="•"/>
      <w:lvlJc w:val="left"/>
      <w:pPr>
        <w:ind w:left="7884" w:hanging="341"/>
      </w:pPr>
      <w:rPr>
        <w:rFonts w:hint="default"/>
        <w:lang w:val="pt-PT" w:eastAsia="en-US" w:bidi="ar-SA"/>
      </w:rPr>
    </w:lvl>
    <w:lvl w:ilvl="8" w:tplc="9C026478">
      <w:numFmt w:val="bullet"/>
      <w:lvlText w:val="•"/>
      <w:lvlJc w:val="left"/>
      <w:pPr>
        <w:ind w:left="8936" w:hanging="341"/>
      </w:pPr>
      <w:rPr>
        <w:rFonts w:hint="default"/>
        <w:lang w:val="pt-PT" w:eastAsia="en-US" w:bidi="ar-SA"/>
      </w:rPr>
    </w:lvl>
  </w:abstractNum>
  <w:abstractNum w:abstractNumId="6">
    <w:nsid w:val="52DD2C21"/>
    <w:multiLevelType w:val="hybridMultilevel"/>
    <w:tmpl w:val="D728C644"/>
    <w:lvl w:ilvl="0" w:tplc="CCD0EAF2">
      <w:start w:val="1"/>
      <w:numFmt w:val="decimal"/>
      <w:lvlText w:val="%1."/>
      <w:lvlJc w:val="left"/>
      <w:pPr>
        <w:ind w:left="720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D09D2"/>
    <w:multiLevelType w:val="hybridMultilevel"/>
    <w:tmpl w:val="A0CAF7CA"/>
    <w:lvl w:ilvl="0" w:tplc="FF667F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92667"/>
    <w:multiLevelType w:val="hybridMultilevel"/>
    <w:tmpl w:val="166C777A"/>
    <w:lvl w:ilvl="0" w:tplc="0E1832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E7B21"/>
    <w:multiLevelType w:val="multilevel"/>
    <w:tmpl w:val="E8C6B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042D61"/>
    <w:rsid w:val="00003DD4"/>
    <w:rsid w:val="00006FB2"/>
    <w:rsid w:val="00013D90"/>
    <w:rsid w:val="000216D4"/>
    <w:rsid w:val="00030D9B"/>
    <w:rsid w:val="00035FC3"/>
    <w:rsid w:val="00042D61"/>
    <w:rsid w:val="00045CA1"/>
    <w:rsid w:val="00050169"/>
    <w:rsid w:val="0005203E"/>
    <w:rsid w:val="0005330A"/>
    <w:rsid w:val="00053A39"/>
    <w:rsid w:val="00055D41"/>
    <w:rsid w:val="00063526"/>
    <w:rsid w:val="00073299"/>
    <w:rsid w:val="00073FAC"/>
    <w:rsid w:val="000778A0"/>
    <w:rsid w:val="00082EED"/>
    <w:rsid w:val="00084B95"/>
    <w:rsid w:val="00086E55"/>
    <w:rsid w:val="00091889"/>
    <w:rsid w:val="00093F46"/>
    <w:rsid w:val="000B0789"/>
    <w:rsid w:val="000B7E6F"/>
    <w:rsid w:val="000C1B09"/>
    <w:rsid w:val="000C5793"/>
    <w:rsid w:val="000D0A24"/>
    <w:rsid w:val="000D3E88"/>
    <w:rsid w:val="000D63C0"/>
    <w:rsid w:val="000D71BC"/>
    <w:rsid w:val="000D7AC7"/>
    <w:rsid w:val="000E1B48"/>
    <w:rsid w:val="000E3198"/>
    <w:rsid w:val="000E40A8"/>
    <w:rsid w:val="000F329C"/>
    <w:rsid w:val="00110FE1"/>
    <w:rsid w:val="00112C09"/>
    <w:rsid w:val="00116C0C"/>
    <w:rsid w:val="0012103D"/>
    <w:rsid w:val="00130601"/>
    <w:rsid w:val="00132C20"/>
    <w:rsid w:val="00142D10"/>
    <w:rsid w:val="0014652B"/>
    <w:rsid w:val="00150E82"/>
    <w:rsid w:val="00151E5A"/>
    <w:rsid w:val="0015263E"/>
    <w:rsid w:val="00154D46"/>
    <w:rsid w:val="00161CBD"/>
    <w:rsid w:val="00162751"/>
    <w:rsid w:val="00167BE9"/>
    <w:rsid w:val="00176612"/>
    <w:rsid w:val="00181D4B"/>
    <w:rsid w:val="00187698"/>
    <w:rsid w:val="001A1E3C"/>
    <w:rsid w:val="001A7BFD"/>
    <w:rsid w:val="001B13A2"/>
    <w:rsid w:val="001B502E"/>
    <w:rsid w:val="001C3940"/>
    <w:rsid w:val="001D4E98"/>
    <w:rsid w:val="001D7383"/>
    <w:rsid w:val="001D7F4D"/>
    <w:rsid w:val="001E439C"/>
    <w:rsid w:val="001E44B6"/>
    <w:rsid w:val="001E5044"/>
    <w:rsid w:val="001F3113"/>
    <w:rsid w:val="001F5303"/>
    <w:rsid w:val="00207AD9"/>
    <w:rsid w:val="0021067B"/>
    <w:rsid w:val="002117AB"/>
    <w:rsid w:val="002130F7"/>
    <w:rsid w:val="002232D0"/>
    <w:rsid w:val="00225AB8"/>
    <w:rsid w:val="00226722"/>
    <w:rsid w:val="00227C14"/>
    <w:rsid w:val="00233237"/>
    <w:rsid w:val="00236905"/>
    <w:rsid w:val="00240DDA"/>
    <w:rsid w:val="00245243"/>
    <w:rsid w:val="0024695C"/>
    <w:rsid w:val="00254B19"/>
    <w:rsid w:val="00256939"/>
    <w:rsid w:val="0026459F"/>
    <w:rsid w:val="00280007"/>
    <w:rsid w:val="00283B93"/>
    <w:rsid w:val="00287C6C"/>
    <w:rsid w:val="0029384B"/>
    <w:rsid w:val="002938D1"/>
    <w:rsid w:val="00295C7C"/>
    <w:rsid w:val="002A557E"/>
    <w:rsid w:val="002B3283"/>
    <w:rsid w:val="002B5825"/>
    <w:rsid w:val="002C1741"/>
    <w:rsid w:val="002C2372"/>
    <w:rsid w:val="002C248B"/>
    <w:rsid w:val="002C5E8B"/>
    <w:rsid w:val="002C65F2"/>
    <w:rsid w:val="002D0C40"/>
    <w:rsid w:val="002D2122"/>
    <w:rsid w:val="002D4489"/>
    <w:rsid w:val="002E5B5D"/>
    <w:rsid w:val="002E78A5"/>
    <w:rsid w:val="002F2087"/>
    <w:rsid w:val="002F547C"/>
    <w:rsid w:val="0031167A"/>
    <w:rsid w:val="00315B06"/>
    <w:rsid w:val="00316694"/>
    <w:rsid w:val="00322D05"/>
    <w:rsid w:val="00330728"/>
    <w:rsid w:val="003310C7"/>
    <w:rsid w:val="00332558"/>
    <w:rsid w:val="00337BDD"/>
    <w:rsid w:val="003504CB"/>
    <w:rsid w:val="00353D37"/>
    <w:rsid w:val="00354176"/>
    <w:rsid w:val="00357F7E"/>
    <w:rsid w:val="00363435"/>
    <w:rsid w:val="00370808"/>
    <w:rsid w:val="00386CEC"/>
    <w:rsid w:val="00391966"/>
    <w:rsid w:val="0039352E"/>
    <w:rsid w:val="00395235"/>
    <w:rsid w:val="003961BD"/>
    <w:rsid w:val="003A54BE"/>
    <w:rsid w:val="003B7D74"/>
    <w:rsid w:val="003C0AAB"/>
    <w:rsid w:val="003D4A10"/>
    <w:rsid w:val="003E091B"/>
    <w:rsid w:val="003F47E4"/>
    <w:rsid w:val="0040026E"/>
    <w:rsid w:val="00401A4F"/>
    <w:rsid w:val="00401E8F"/>
    <w:rsid w:val="0040254C"/>
    <w:rsid w:val="00406836"/>
    <w:rsid w:val="00421608"/>
    <w:rsid w:val="00432C8F"/>
    <w:rsid w:val="00433CCE"/>
    <w:rsid w:val="00451664"/>
    <w:rsid w:val="00455EA9"/>
    <w:rsid w:val="00463BF7"/>
    <w:rsid w:val="00465013"/>
    <w:rsid w:val="004729AE"/>
    <w:rsid w:val="004750EE"/>
    <w:rsid w:val="00476372"/>
    <w:rsid w:val="00492E6E"/>
    <w:rsid w:val="0049303A"/>
    <w:rsid w:val="004A2BFA"/>
    <w:rsid w:val="004A2FD5"/>
    <w:rsid w:val="004A551C"/>
    <w:rsid w:val="004C5498"/>
    <w:rsid w:val="004D08D2"/>
    <w:rsid w:val="004E0321"/>
    <w:rsid w:val="004E6F8A"/>
    <w:rsid w:val="004F7286"/>
    <w:rsid w:val="004F734D"/>
    <w:rsid w:val="0050273F"/>
    <w:rsid w:val="00511049"/>
    <w:rsid w:val="00513A51"/>
    <w:rsid w:val="00515CBA"/>
    <w:rsid w:val="00516BDA"/>
    <w:rsid w:val="0052118C"/>
    <w:rsid w:val="005350E3"/>
    <w:rsid w:val="005371DD"/>
    <w:rsid w:val="00554FCA"/>
    <w:rsid w:val="005603E7"/>
    <w:rsid w:val="0056265D"/>
    <w:rsid w:val="00566AEC"/>
    <w:rsid w:val="00572B44"/>
    <w:rsid w:val="005771CA"/>
    <w:rsid w:val="00583487"/>
    <w:rsid w:val="005909BF"/>
    <w:rsid w:val="00597BCD"/>
    <w:rsid w:val="005B123E"/>
    <w:rsid w:val="005B2186"/>
    <w:rsid w:val="005C7DA2"/>
    <w:rsid w:val="005D23DB"/>
    <w:rsid w:val="005D4592"/>
    <w:rsid w:val="005D6B63"/>
    <w:rsid w:val="005D7892"/>
    <w:rsid w:val="005E18BC"/>
    <w:rsid w:val="005E6322"/>
    <w:rsid w:val="005F674E"/>
    <w:rsid w:val="0060366F"/>
    <w:rsid w:val="0060491F"/>
    <w:rsid w:val="00606549"/>
    <w:rsid w:val="00615E0F"/>
    <w:rsid w:val="00633B5C"/>
    <w:rsid w:val="00645B69"/>
    <w:rsid w:val="00645D58"/>
    <w:rsid w:val="0065555B"/>
    <w:rsid w:val="00657AD9"/>
    <w:rsid w:val="00661153"/>
    <w:rsid w:val="00664976"/>
    <w:rsid w:val="00666D32"/>
    <w:rsid w:val="00674118"/>
    <w:rsid w:val="00674993"/>
    <w:rsid w:val="00684032"/>
    <w:rsid w:val="006927C0"/>
    <w:rsid w:val="00694690"/>
    <w:rsid w:val="0069483A"/>
    <w:rsid w:val="006B2D5E"/>
    <w:rsid w:val="006C4FBD"/>
    <w:rsid w:val="006D3156"/>
    <w:rsid w:val="006E240E"/>
    <w:rsid w:val="006F00BB"/>
    <w:rsid w:val="006F2F3B"/>
    <w:rsid w:val="006F41C4"/>
    <w:rsid w:val="00701CA8"/>
    <w:rsid w:val="00705B13"/>
    <w:rsid w:val="007067B9"/>
    <w:rsid w:val="007075A5"/>
    <w:rsid w:val="0071022C"/>
    <w:rsid w:val="0071132D"/>
    <w:rsid w:val="00711D91"/>
    <w:rsid w:val="00712131"/>
    <w:rsid w:val="00713B26"/>
    <w:rsid w:val="007222D5"/>
    <w:rsid w:val="007249B2"/>
    <w:rsid w:val="0072562B"/>
    <w:rsid w:val="00726B6C"/>
    <w:rsid w:val="007270FF"/>
    <w:rsid w:val="00731AE1"/>
    <w:rsid w:val="00735B4B"/>
    <w:rsid w:val="007362C4"/>
    <w:rsid w:val="007378B0"/>
    <w:rsid w:val="00742445"/>
    <w:rsid w:val="00744199"/>
    <w:rsid w:val="00747641"/>
    <w:rsid w:val="00752D29"/>
    <w:rsid w:val="0075306C"/>
    <w:rsid w:val="00766353"/>
    <w:rsid w:val="00771CB8"/>
    <w:rsid w:val="007861BB"/>
    <w:rsid w:val="007864D6"/>
    <w:rsid w:val="007920C8"/>
    <w:rsid w:val="00793DF5"/>
    <w:rsid w:val="00797078"/>
    <w:rsid w:val="00797F1D"/>
    <w:rsid w:val="007A0094"/>
    <w:rsid w:val="007A16C8"/>
    <w:rsid w:val="007B3D2E"/>
    <w:rsid w:val="007B485A"/>
    <w:rsid w:val="007D47DE"/>
    <w:rsid w:val="007D612A"/>
    <w:rsid w:val="007E07BD"/>
    <w:rsid w:val="007E3335"/>
    <w:rsid w:val="007E7656"/>
    <w:rsid w:val="007F212A"/>
    <w:rsid w:val="007F7719"/>
    <w:rsid w:val="00805E6F"/>
    <w:rsid w:val="00806A5E"/>
    <w:rsid w:val="00807D01"/>
    <w:rsid w:val="00807FFC"/>
    <w:rsid w:val="00810A42"/>
    <w:rsid w:val="00815C5D"/>
    <w:rsid w:val="00816374"/>
    <w:rsid w:val="00822B75"/>
    <w:rsid w:val="0082336D"/>
    <w:rsid w:val="00824D06"/>
    <w:rsid w:val="008251BC"/>
    <w:rsid w:val="008253BC"/>
    <w:rsid w:val="00830A41"/>
    <w:rsid w:val="008334B0"/>
    <w:rsid w:val="008477B1"/>
    <w:rsid w:val="00850341"/>
    <w:rsid w:val="00850C4F"/>
    <w:rsid w:val="008572A2"/>
    <w:rsid w:val="00861BDB"/>
    <w:rsid w:val="008669A2"/>
    <w:rsid w:val="00881659"/>
    <w:rsid w:val="0089014D"/>
    <w:rsid w:val="00890E6C"/>
    <w:rsid w:val="008913D0"/>
    <w:rsid w:val="00892028"/>
    <w:rsid w:val="008B1860"/>
    <w:rsid w:val="008B1DA0"/>
    <w:rsid w:val="008C6F1C"/>
    <w:rsid w:val="008D0C99"/>
    <w:rsid w:val="008D345B"/>
    <w:rsid w:val="008D3D67"/>
    <w:rsid w:val="008E1C3A"/>
    <w:rsid w:val="008E3017"/>
    <w:rsid w:val="00904050"/>
    <w:rsid w:val="00904243"/>
    <w:rsid w:val="00906C8C"/>
    <w:rsid w:val="00913B49"/>
    <w:rsid w:val="00913EEB"/>
    <w:rsid w:val="0091719F"/>
    <w:rsid w:val="0092047A"/>
    <w:rsid w:val="00921E58"/>
    <w:rsid w:val="00923696"/>
    <w:rsid w:val="00924D55"/>
    <w:rsid w:val="0092704C"/>
    <w:rsid w:val="00934958"/>
    <w:rsid w:val="00971B77"/>
    <w:rsid w:val="00974030"/>
    <w:rsid w:val="00985973"/>
    <w:rsid w:val="00994F48"/>
    <w:rsid w:val="00996CDF"/>
    <w:rsid w:val="009A4F9A"/>
    <w:rsid w:val="009B41CF"/>
    <w:rsid w:val="009B6DF8"/>
    <w:rsid w:val="009C240A"/>
    <w:rsid w:val="009C3724"/>
    <w:rsid w:val="009D2F38"/>
    <w:rsid w:val="009D3636"/>
    <w:rsid w:val="009E133F"/>
    <w:rsid w:val="009E2396"/>
    <w:rsid w:val="009F0099"/>
    <w:rsid w:val="009F7C51"/>
    <w:rsid w:val="00A02BF0"/>
    <w:rsid w:val="00A0399D"/>
    <w:rsid w:val="00A06762"/>
    <w:rsid w:val="00A07E76"/>
    <w:rsid w:val="00A35ED4"/>
    <w:rsid w:val="00A36684"/>
    <w:rsid w:val="00A43369"/>
    <w:rsid w:val="00A448AB"/>
    <w:rsid w:val="00A450FB"/>
    <w:rsid w:val="00A47EB1"/>
    <w:rsid w:val="00A70507"/>
    <w:rsid w:val="00A75516"/>
    <w:rsid w:val="00A82F86"/>
    <w:rsid w:val="00A833AD"/>
    <w:rsid w:val="00A85334"/>
    <w:rsid w:val="00A934BA"/>
    <w:rsid w:val="00A95C2E"/>
    <w:rsid w:val="00AA2E1E"/>
    <w:rsid w:val="00AB0F23"/>
    <w:rsid w:val="00AB1412"/>
    <w:rsid w:val="00AB23FA"/>
    <w:rsid w:val="00AB5195"/>
    <w:rsid w:val="00AB5BF3"/>
    <w:rsid w:val="00AB71AC"/>
    <w:rsid w:val="00AC5935"/>
    <w:rsid w:val="00AD1317"/>
    <w:rsid w:val="00AE171F"/>
    <w:rsid w:val="00AE26A5"/>
    <w:rsid w:val="00AE4559"/>
    <w:rsid w:val="00AE4781"/>
    <w:rsid w:val="00AF2982"/>
    <w:rsid w:val="00AF42D3"/>
    <w:rsid w:val="00B023E9"/>
    <w:rsid w:val="00B03F79"/>
    <w:rsid w:val="00B06C49"/>
    <w:rsid w:val="00B1433F"/>
    <w:rsid w:val="00B159D8"/>
    <w:rsid w:val="00B20572"/>
    <w:rsid w:val="00B2443D"/>
    <w:rsid w:val="00B319EB"/>
    <w:rsid w:val="00B32640"/>
    <w:rsid w:val="00B33F3E"/>
    <w:rsid w:val="00B358DA"/>
    <w:rsid w:val="00B440D5"/>
    <w:rsid w:val="00B476C7"/>
    <w:rsid w:val="00B61E3C"/>
    <w:rsid w:val="00B64560"/>
    <w:rsid w:val="00B70156"/>
    <w:rsid w:val="00B71B03"/>
    <w:rsid w:val="00B76406"/>
    <w:rsid w:val="00B829A4"/>
    <w:rsid w:val="00B837F1"/>
    <w:rsid w:val="00B90369"/>
    <w:rsid w:val="00B969C7"/>
    <w:rsid w:val="00BB1B40"/>
    <w:rsid w:val="00BB2280"/>
    <w:rsid w:val="00BC2C01"/>
    <w:rsid w:val="00BC2D87"/>
    <w:rsid w:val="00BC7B14"/>
    <w:rsid w:val="00BD0210"/>
    <w:rsid w:val="00BD0671"/>
    <w:rsid w:val="00BE092D"/>
    <w:rsid w:val="00BE29A1"/>
    <w:rsid w:val="00BE39A1"/>
    <w:rsid w:val="00BE3E04"/>
    <w:rsid w:val="00BF488B"/>
    <w:rsid w:val="00BF6190"/>
    <w:rsid w:val="00C006AB"/>
    <w:rsid w:val="00C016AB"/>
    <w:rsid w:val="00C02023"/>
    <w:rsid w:val="00C035FC"/>
    <w:rsid w:val="00C121FB"/>
    <w:rsid w:val="00C14E73"/>
    <w:rsid w:val="00C17CF3"/>
    <w:rsid w:val="00C245A9"/>
    <w:rsid w:val="00C34771"/>
    <w:rsid w:val="00C4052B"/>
    <w:rsid w:val="00C43AC9"/>
    <w:rsid w:val="00C444C0"/>
    <w:rsid w:val="00C45F5B"/>
    <w:rsid w:val="00C53C02"/>
    <w:rsid w:val="00C53D33"/>
    <w:rsid w:val="00C6271B"/>
    <w:rsid w:val="00C75C37"/>
    <w:rsid w:val="00C77A04"/>
    <w:rsid w:val="00C81BD3"/>
    <w:rsid w:val="00C9168B"/>
    <w:rsid w:val="00C94544"/>
    <w:rsid w:val="00C95460"/>
    <w:rsid w:val="00C961C5"/>
    <w:rsid w:val="00C97632"/>
    <w:rsid w:val="00CA2A4A"/>
    <w:rsid w:val="00CB3365"/>
    <w:rsid w:val="00CB49B8"/>
    <w:rsid w:val="00CC4621"/>
    <w:rsid w:val="00CD292A"/>
    <w:rsid w:val="00CE0192"/>
    <w:rsid w:val="00CE76DE"/>
    <w:rsid w:val="00CF01DD"/>
    <w:rsid w:val="00CF1032"/>
    <w:rsid w:val="00D17410"/>
    <w:rsid w:val="00D34DEB"/>
    <w:rsid w:val="00D5165B"/>
    <w:rsid w:val="00D61E20"/>
    <w:rsid w:val="00D729D6"/>
    <w:rsid w:val="00D76EB8"/>
    <w:rsid w:val="00DA5FBA"/>
    <w:rsid w:val="00DB5528"/>
    <w:rsid w:val="00DB71CC"/>
    <w:rsid w:val="00DC0291"/>
    <w:rsid w:val="00DD5427"/>
    <w:rsid w:val="00DF1E99"/>
    <w:rsid w:val="00DF2ADE"/>
    <w:rsid w:val="00DF5DFB"/>
    <w:rsid w:val="00E007D8"/>
    <w:rsid w:val="00E04859"/>
    <w:rsid w:val="00E110F4"/>
    <w:rsid w:val="00E13FF6"/>
    <w:rsid w:val="00E153B3"/>
    <w:rsid w:val="00E17E75"/>
    <w:rsid w:val="00E21E5F"/>
    <w:rsid w:val="00E25656"/>
    <w:rsid w:val="00E30531"/>
    <w:rsid w:val="00E31C38"/>
    <w:rsid w:val="00E34C23"/>
    <w:rsid w:val="00E36790"/>
    <w:rsid w:val="00E37A26"/>
    <w:rsid w:val="00E4767A"/>
    <w:rsid w:val="00E52E6E"/>
    <w:rsid w:val="00E618EC"/>
    <w:rsid w:val="00E66F69"/>
    <w:rsid w:val="00E701CB"/>
    <w:rsid w:val="00E70BB1"/>
    <w:rsid w:val="00E71D38"/>
    <w:rsid w:val="00E72491"/>
    <w:rsid w:val="00E72772"/>
    <w:rsid w:val="00E72F0D"/>
    <w:rsid w:val="00E763CA"/>
    <w:rsid w:val="00E8216B"/>
    <w:rsid w:val="00E8466A"/>
    <w:rsid w:val="00E93F68"/>
    <w:rsid w:val="00E95469"/>
    <w:rsid w:val="00EA7009"/>
    <w:rsid w:val="00EC492F"/>
    <w:rsid w:val="00EC6906"/>
    <w:rsid w:val="00ED01F8"/>
    <w:rsid w:val="00EE0A19"/>
    <w:rsid w:val="00EE64A0"/>
    <w:rsid w:val="00EF06E2"/>
    <w:rsid w:val="00EF0B43"/>
    <w:rsid w:val="00EF2465"/>
    <w:rsid w:val="00F015F3"/>
    <w:rsid w:val="00F01977"/>
    <w:rsid w:val="00F04978"/>
    <w:rsid w:val="00F064F4"/>
    <w:rsid w:val="00F1195D"/>
    <w:rsid w:val="00F2321D"/>
    <w:rsid w:val="00F233BE"/>
    <w:rsid w:val="00F41029"/>
    <w:rsid w:val="00F4463A"/>
    <w:rsid w:val="00F51216"/>
    <w:rsid w:val="00F6430B"/>
    <w:rsid w:val="00F76750"/>
    <w:rsid w:val="00F779FE"/>
    <w:rsid w:val="00F830DA"/>
    <w:rsid w:val="00F84CD8"/>
    <w:rsid w:val="00F927DD"/>
    <w:rsid w:val="00F97C5E"/>
    <w:rsid w:val="00FA181C"/>
    <w:rsid w:val="00FA3F4B"/>
    <w:rsid w:val="00FA6C7C"/>
    <w:rsid w:val="00FA6D99"/>
    <w:rsid w:val="00FB795C"/>
    <w:rsid w:val="00FC17D7"/>
    <w:rsid w:val="00FC2D2D"/>
    <w:rsid w:val="00FC4226"/>
    <w:rsid w:val="00FD56DC"/>
    <w:rsid w:val="00FD71F7"/>
    <w:rsid w:val="00FE2A9A"/>
    <w:rsid w:val="00FE3911"/>
    <w:rsid w:val="00FE4ED9"/>
    <w:rsid w:val="00FF0BB7"/>
    <w:rsid w:val="00FF1048"/>
    <w:rsid w:val="00FF24CD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9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D77CB"/>
  </w:style>
  <w:style w:type="character" w:customStyle="1" w:styleId="RodapChar">
    <w:name w:val="Rodapé Char"/>
    <w:basedOn w:val="Fontepargpadro"/>
    <w:link w:val="Rodap"/>
    <w:uiPriority w:val="99"/>
    <w:qFormat/>
    <w:rsid w:val="000D77CB"/>
  </w:style>
  <w:style w:type="paragraph" w:styleId="Ttulo">
    <w:name w:val="Title"/>
    <w:basedOn w:val="Normal"/>
    <w:next w:val="Corpodetexto"/>
    <w:qFormat/>
    <w:rsid w:val="008D0C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D0C99"/>
    <w:pPr>
      <w:spacing w:after="140" w:line="276" w:lineRule="auto"/>
    </w:pPr>
  </w:style>
  <w:style w:type="paragraph" w:styleId="Lista">
    <w:name w:val="List"/>
    <w:basedOn w:val="Corpodetexto"/>
    <w:rsid w:val="008D0C99"/>
    <w:rPr>
      <w:rFonts w:cs="Mangal"/>
    </w:rPr>
  </w:style>
  <w:style w:type="paragraph" w:styleId="Legenda">
    <w:name w:val="caption"/>
    <w:basedOn w:val="Normal"/>
    <w:qFormat/>
    <w:rsid w:val="008D0C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D0C9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0D77C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77CB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4F4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2B5825"/>
    <w:pPr>
      <w:widowControl w:val="0"/>
      <w:autoSpaceDE w:val="0"/>
      <w:autoSpaceDN w:val="0"/>
      <w:spacing w:after="0" w:line="240" w:lineRule="auto"/>
      <w:ind w:left="119"/>
    </w:pPr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E153B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627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27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27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27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275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7190D-370F-4B68-B304-9FF52C30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Cleomar Leal da Silva</dc:creator>
  <cp:lastModifiedBy>cleomar-silva</cp:lastModifiedBy>
  <cp:revision>7</cp:revision>
  <cp:lastPrinted>2022-08-12T14:29:00Z</cp:lastPrinted>
  <dcterms:created xsi:type="dcterms:W3CDTF">2022-09-06T13:52:00Z</dcterms:created>
  <dcterms:modified xsi:type="dcterms:W3CDTF">2023-06-05T12:58:00Z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