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</w:rPr>
      </w:pPr>
      <w:r>
        <w:rPr>
          <w:rFonts w:cs="Calibri" w:cstheme="majorHAnsi" w:ascii="Calibri" w:hAnsi="Calibri"/>
          <w:b/>
        </w:rPr>
      </w:r>
    </w:p>
    <w:p>
      <w:pPr>
        <w:pStyle w:val="Normal"/>
        <w:jc w:val="center"/>
        <w:rPr>
          <w:b/>
          <w:bCs/>
        </w:rPr>
      </w:pPr>
      <w:r>
        <w:rPr>
          <w:rFonts w:cs="Calibri" w:ascii="Calibri" w:hAnsi="Calibri" w:asciiTheme="majorHAnsi" w:cstheme="majorHAnsi" w:hAnsiTheme="majorHAnsi"/>
          <w:b/>
          <w:bCs/>
        </w:rPr>
        <w:t>ATA Nº 02/2024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keepLines/>
        <w:shd w:val="clear" w:color="auto" w:fill="FFFFFF" w:themeFill="background1"/>
        <w:spacing w:lineRule="auto" w:line="360" w:before="0" w:after="20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 xml:space="preserve">Aos 06 dias do mês de dezembro de 2024, às 11h, em formato on-line, os membros da </w:t>
      </w:r>
      <w:r>
        <w:rPr>
          <w:rFonts w:cs="Calibri" w:ascii="Calibri" w:hAnsi="Calibri" w:asciiTheme="majorHAnsi" w:cstheme="majorHAnsi" w:hAnsiTheme="majorHAnsi"/>
          <w:b/>
          <w:bCs/>
          <w:i/>
          <w:iCs/>
        </w:rPr>
        <w:t>Comissão da Manifestação de Interesse do Cofinanciamento do Piso Gaúcho Especial do Programa Avançar SUAS Reconstrução 2024</w:t>
      </w:r>
      <w:r>
        <w:rPr>
          <w:rFonts w:cs="Calibri" w:ascii="Calibri" w:hAnsi="Calibri" w:asciiTheme="majorHAnsi" w:cstheme="majorHAnsi" w:hAnsiTheme="majorHAnsi"/>
        </w:rPr>
        <w:t>,</w:t>
      </w:r>
      <w:r>
        <w:rPr>
          <w:rFonts w:cs="Calibri" w:ascii="Calibri" w:hAnsi="Calibri" w:asciiTheme="majorHAnsi" w:cstheme="majorHAnsi" w:hAnsiTheme="majorHAnsi"/>
          <w:b/>
          <w:bCs/>
          <w:i/>
          <w:iCs/>
        </w:rPr>
        <w:t xml:space="preserve"> tendo em vista a suplementação de recursos no valor de R$ 6.8 milhões, </w:t>
      </w:r>
      <w:r>
        <w:rPr>
          <w:rFonts w:cs="Calibri" w:ascii="Calibri" w:hAnsi="Calibri" w:asciiTheme="majorHAnsi" w:cstheme="majorHAnsi" w:hAnsiTheme="majorHAnsi"/>
        </w:rPr>
        <w:t>composta</w:t>
      </w:r>
      <w:r>
        <w:rPr>
          <w:rFonts w:cs="Calibri" w:ascii="Calibri" w:hAnsi="Calibri" w:asciiTheme="majorHAnsi" w:cstheme="majorHAnsi" w:hAnsiTheme="majorHAnsi"/>
          <w:b/>
          <w:bCs/>
          <w:i/>
          <w:iCs/>
        </w:rPr>
        <w:t xml:space="preserve"> </w:t>
      </w:r>
      <w:r>
        <w:rPr>
          <w:rFonts w:cs="Calibri" w:ascii="Calibri" w:hAnsi="Calibri" w:asciiTheme="majorHAnsi" w:cstheme="majorHAnsi" w:hAnsiTheme="majorHAnsi"/>
        </w:rPr>
        <w:t xml:space="preserve">conforme Portaria nº 155/2024 para elencar novos municípios a partir das manifestações de interesse encaminhadas com o objetivo de receberem o cofinanciamento do Piso Gaúcho Especial para o </w:t>
      </w:r>
      <w:r>
        <w:rPr>
          <w:rFonts w:cs="Calibri" w:ascii="Calibri" w:hAnsi="Calibri" w:asciiTheme="majorHAnsi" w:cstheme="majorHAnsi" w:hAnsiTheme="majorHAnsi"/>
          <w:b/>
          <w:bCs/>
        </w:rPr>
        <w:t>Programa Avançar Suas Reconstrução</w:t>
      </w:r>
      <w:r>
        <w:rPr>
          <w:rFonts w:cs="Calibri" w:ascii="Calibri" w:hAnsi="Calibri" w:asciiTheme="majorHAnsi" w:cstheme="majorHAnsi" w:hAnsiTheme="majorHAnsi"/>
        </w:rPr>
        <w:t xml:space="preserve">. O programa tem a intenção de cofinanciar reformas, ampliações e construções em unidades de serviços socioassistenciais. Estiveram reunidos os membros abaixo relacionados que compõem a Comissão: Criscevore Pes Santi ID 3404587; Theyllor Araújo ID 4375750/03; Josimara Rosiak de Oliveira ID 49871011; Ana Alice Rodrigues da Paixão ID 4992291; Becchara Rodrigues de Miranda ID 4894065; Jussara da Rosa ID 4885597; Eliane Simone Knoop Scherer ID 4821122-1; Dalila Luvizon Anzolin ID 3509834 e Tainara Kuyven ID 4893034. </w:t>
      </w:r>
    </w:p>
    <w:p>
      <w:pPr>
        <w:pStyle w:val="Normal"/>
        <w:keepLines/>
        <w:shd w:val="clear" w:color="auto" w:fill="FFFFFF" w:themeFill="background1"/>
        <w:spacing w:lineRule="auto" w:line="360" w:before="0" w:after="20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keepLines/>
        <w:shd w:val="clear" w:color="auto" w:fill="FFFFFF" w:themeFill="background1"/>
        <w:spacing w:lineRule="auto" w:line="360" w:before="0" w:after="20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 xml:space="preserve">Define em caráter de </w:t>
      </w:r>
      <w:r>
        <w:rPr>
          <w:rFonts w:cs="Calibri" w:ascii="Calibri" w:hAnsi="Calibri" w:asciiTheme="majorHAnsi" w:cstheme="majorHAnsi" w:hAnsiTheme="majorHAnsi"/>
          <w:b/>
          <w:bCs/>
        </w:rPr>
        <w:t>SELECIONADOS</w:t>
      </w:r>
      <w:r>
        <w:rPr>
          <w:rFonts w:cs="Calibri" w:ascii="Calibri" w:hAnsi="Calibri" w:asciiTheme="majorHAnsi" w:cstheme="majorHAnsi" w:hAnsiTheme="majorHAnsi"/>
        </w:rPr>
        <w:t xml:space="preserve"> </w:t>
      </w:r>
      <w:r>
        <w:rPr>
          <w:rFonts w:cs="Calibri" w:ascii="Calibri" w:hAnsi="Calibri" w:asciiTheme="majorHAnsi" w:cstheme="majorHAnsi" w:hAnsiTheme="majorHAnsi"/>
          <w:b/>
          <w:bCs/>
        </w:rPr>
        <w:t>10</w:t>
      </w:r>
      <w:r>
        <w:rPr>
          <w:rFonts w:cs="Calibri" w:ascii="Calibri" w:hAnsi="Calibri" w:asciiTheme="majorHAnsi" w:cstheme="majorHAnsi" w:hAnsiTheme="majorHAnsi"/>
        </w:rPr>
        <w:t xml:space="preserve"> (dez) pedidos para </w:t>
      </w:r>
      <w:r>
        <w:rPr>
          <w:rFonts w:cs="Calibri" w:ascii="Calibri" w:hAnsi="Calibri" w:asciiTheme="majorHAnsi" w:cstheme="majorHAnsi" w:hAnsiTheme="majorHAnsi"/>
          <w:b/>
          <w:bCs/>
        </w:rPr>
        <w:t>construção/obra</w:t>
      </w:r>
      <w:r>
        <w:rPr>
          <w:rFonts w:cs="Calibri" w:ascii="Calibri" w:hAnsi="Calibri" w:asciiTheme="majorHAnsi" w:cstheme="majorHAnsi" w:hAnsiTheme="majorHAnsi"/>
        </w:rPr>
        <w:t xml:space="preserve"> e </w:t>
      </w:r>
      <w:r>
        <w:rPr>
          <w:rFonts w:cs="Calibri" w:ascii="Calibri" w:hAnsi="Calibri" w:asciiTheme="majorHAnsi" w:cstheme="majorHAnsi" w:hAnsiTheme="majorHAnsi"/>
          <w:b/>
          <w:bCs/>
        </w:rPr>
        <w:t xml:space="preserve">07 </w:t>
      </w:r>
      <w:r>
        <w:rPr>
          <w:rFonts w:cs="Calibri" w:ascii="Calibri" w:hAnsi="Calibri" w:asciiTheme="majorHAnsi" w:cstheme="majorHAnsi" w:hAnsiTheme="majorHAnsi"/>
        </w:rPr>
        <w:t>(sete)</w:t>
      </w:r>
      <w:r>
        <w:rPr>
          <w:rFonts w:cs="Calibri" w:ascii="Calibri" w:hAnsi="Calibri" w:asciiTheme="majorHAnsi" w:cstheme="majorHAnsi" w:hAnsiTheme="majorHAnsi"/>
          <w:b/>
          <w:bCs/>
        </w:rPr>
        <w:t xml:space="preserve"> </w:t>
      </w:r>
      <w:r>
        <w:rPr>
          <w:rFonts w:cs="Calibri" w:ascii="Calibri" w:hAnsi="Calibri" w:asciiTheme="majorHAnsi" w:cstheme="majorHAnsi" w:hAnsiTheme="majorHAnsi"/>
        </w:rPr>
        <w:t xml:space="preserve">de </w:t>
      </w:r>
      <w:r>
        <w:rPr>
          <w:rFonts w:cs="Calibri" w:ascii="Calibri" w:hAnsi="Calibri" w:asciiTheme="majorHAnsi" w:cstheme="majorHAnsi" w:hAnsiTheme="majorHAnsi"/>
          <w:b/>
          <w:bCs/>
        </w:rPr>
        <w:t>reforma/adaptação/ampliação</w:t>
      </w:r>
      <w:r>
        <w:rPr>
          <w:rFonts w:cs="Calibri" w:ascii="Calibri" w:hAnsi="Calibri" w:asciiTheme="majorHAnsi" w:cstheme="majorHAnsi" w:hAnsiTheme="majorHAnsi"/>
        </w:rPr>
        <w:t>.</w:t>
      </w:r>
    </w:p>
    <w:p>
      <w:pPr>
        <w:pStyle w:val="Normal"/>
        <w:keepLines/>
        <w:shd w:val="clear" w:color="auto" w:fill="FFFFFF" w:themeFill="background1"/>
        <w:spacing w:lineRule="auto" w:line="360" w:before="0" w:after="20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 xml:space="preserve">Desta forma esta Comissão considera SELECIONADOS para </w:t>
      </w:r>
      <w:r>
        <w:rPr>
          <w:rFonts w:cs="Calibri" w:ascii="Calibri" w:hAnsi="Calibri" w:asciiTheme="majorHAnsi" w:cstheme="majorHAnsi" w:hAnsiTheme="majorHAnsi"/>
          <w:b/>
          <w:bCs/>
        </w:rPr>
        <w:t>OBRA/CONSTRUÇÃO</w:t>
      </w:r>
      <w:r>
        <w:rPr>
          <w:rFonts w:cs="Calibri" w:ascii="Calibri" w:hAnsi="Calibri" w:asciiTheme="majorHAnsi" w:cstheme="majorHAnsi" w:hAnsiTheme="majorHAnsi"/>
        </w:rPr>
        <w:t>: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Faxinal do Soturno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Glorinha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Nova Esperança do Sul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Pinheirinho do Vale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Veranópolis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Vicente Dutra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Vespasiano Corrêa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 xml:space="preserve">Viadutos 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Balneário Pinhal</w:t>
      </w:r>
    </w:p>
    <w:p>
      <w:pPr>
        <w:pStyle w:val="ListParagraph"/>
        <w:keepLines/>
        <w:numPr>
          <w:ilvl w:val="0"/>
          <w:numId w:val="1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Novo Machado</w:t>
      </w:r>
    </w:p>
    <w:p>
      <w:pPr>
        <w:pStyle w:val="ListParagraph"/>
        <w:keepLines/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ListParagraph"/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ListParagraph"/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ListParagraph"/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keepLines/>
        <w:shd w:val="clear" w:color="auto" w:fill="FFFFFF" w:themeFill="background1"/>
        <w:spacing w:lineRule="auto" w:line="360" w:before="0" w:after="20"/>
        <w:jc w:val="both"/>
        <w:rPr>
          <w:rFonts w:ascii="Calibri" w:hAnsi="Calibri" w:cs="Calibri" w:asciiTheme="majorHAnsi" w:cstheme="majorHAnsi" w:hAnsiTheme="majorHAnsi"/>
          <w:b/>
          <w:bCs/>
        </w:rPr>
      </w:pPr>
      <w:r>
        <w:rPr>
          <w:rFonts w:cs="Calibri" w:ascii="Calibri" w:hAnsi="Calibri" w:asciiTheme="majorHAnsi" w:cstheme="majorHAnsi" w:hAnsiTheme="majorHAnsi"/>
        </w:rPr>
        <w:t xml:space="preserve">Desta forma esta Comissão considera SELECIONADOS para </w:t>
      </w:r>
      <w:r>
        <w:rPr>
          <w:rFonts w:cs="Calibri" w:ascii="Calibri" w:hAnsi="Calibri" w:asciiTheme="majorHAnsi" w:cstheme="majorHAnsi" w:hAnsiTheme="majorHAnsi"/>
          <w:b/>
          <w:bCs/>
        </w:rPr>
        <w:t>REFORMA/AMPLIAÇÃO E ADAPTAÇÃO</w:t>
      </w:r>
      <w:r>
        <w:rPr>
          <w:rFonts w:cs="Calibri" w:ascii="Calibri" w:hAnsi="Calibri" w:asciiTheme="majorHAnsi" w:cstheme="majorHAnsi" w:hAnsiTheme="majorHAnsi"/>
        </w:rPr>
        <w:t>:</w:t>
      </w:r>
    </w:p>
    <w:p>
      <w:pPr>
        <w:pStyle w:val="ListParagraph"/>
        <w:keepLines/>
        <w:numPr>
          <w:ilvl w:val="0"/>
          <w:numId w:val="2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Crissiumal</w:t>
      </w:r>
    </w:p>
    <w:p>
      <w:pPr>
        <w:pStyle w:val="ListParagraph"/>
        <w:keepLines/>
        <w:numPr>
          <w:ilvl w:val="0"/>
          <w:numId w:val="2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Vila Nova do Sul</w:t>
      </w:r>
    </w:p>
    <w:p>
      <w:pPr>
        <w:pStyle w:val="ListParagraph"/>
        <w:keepLines/>
        <w:numPr>
          <w:ilvl w:val="0"/>
          <w:numId w:val="2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Cruz Alta</w:t>
      </w:r>
    </w:p>
    <w:p>
      <w:pPr>
        <w:pStyle w:val="ListParagraph"/>
        <w:keepLines/>
        <w:numPr>
          <w:ilvl w:val="0"/>
          <w:numId w:val="2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Taquara</w:t>
      </w:r>
    </w:p>
    <w:p>
      <w:pPr>
        <w:pStyle w:val="ListParagraph"/>
        <w:keepLines/>
        <w:numPr>
          <w:ilvl w:val="0"/>
          <w:numId w:val="2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Erechim</w:t>
      </w:r>
    </w:p>
    <w:p>
      <w:pPr>
        <w:pStyle w:val="ListParagraph"/>
        <w:keepLines/>
        <w:numPr>
          <w:ilvl w:val="0"/>
          <w:numId w:val="2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Sapucaia do Sul</w:t>
      </w:r>
    </w:p>
    <w:p>
      <w:pPr>
        <w:pStyle w:val="ListParagraph"/>
        <w:keepLines/>
        <w:numPr>
          <w:ilvl w:val="0"/>
          <w:numId w:val="2"/>
        </w:numPr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Arambaré</w:t>
      </w:r>
    </w:p>
    <w:p>
      <w:pPr>
        <w:pStyle w:val="ListParagraph"/>
        <w:keepLines/>
        <w:shd w:val="clear" w:color="auto" w:fill="FFFFFF" w:themeFill="background1"/>
        <w:spacing w:lineRule="auto" w:line="360" w:before="0" w:after="20"/>
        <w:contextualSpacing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keepLines/>
        <w:shd w:val="clear" w:color="auto" w:fill="FFFFFF" w:themeFill="background1"/>
        <w:spacing w:lineRule="auto" w:line="360" w:before="0" w:after="20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Nada mais havendo, a presente Ata, foi lida, aprovada e assinada pelos membros participantes desta sessão de avaliação e seleção. Por fim, encaminha-se para homologação do resultado definitivo.</w:t>
      </w:r>
    </w:p>
    <w:p>
      <w:pPr>
        <w:pStyle w:val="Normal"/>
        <w:keepLines/>
        <w:shd w:val="clear" w:color="auto" w:fill="FFFFFF" w:themeFill="background1"/>
        <w:spacing w:lineRule="auto" w:line="360" w:before="0" w:after="20"/>
        <w:jc w:val="both"/>
        <w:rPr>
          <w:rFonts w:ascii="Calibri" w:hAnsi="Calibri" w:eastAsia="Calibri" w:cs="Calibri"/>
          <w:b/>
          <w:bCs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bCs/>
          <w:color w:themeColor="text1" w:themeTint="f2" w:val="0D0D0D"/>
          <w:sz w:val="24"/>
          <w:szCs w:val="24"/>
          <w:highlight w:val="white"/>
        </w:rPr>
      </w:r>
    </w:p>
    <w:p>
      <w:pPr>
        <w:pStyle w:val="Normal"/>
        <w:keepLines/>
        <w:shd w:val="clear" w:color="auto" w:fill="FFFFFF" w:themeFill="background1"/>
        <w:spacing w:lineRule="auto" w:line="24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>Criscevore Pes Santi</w:t>
      </w:r>
    </w:p>
    <w:p>
      <w:pPr>
        <w:pStyle w:val="Normal"/>
        <w:keepLines/>
        <w:shd w:val="clear" w:color="auto" w:fill="FFFFFF" w:themeFill="background1"/>
        <w:spacing w:lineRule="auto" w:line="24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>Theyllor Araújo</w:t>
      </w:r>
    </w:p>
    <w:p>
      <w:pPr>
        <w:pStyle w:val="Normal"/>
        <w:keepLines/>
        <w:shd w:val="clear" w:color="auto" w:fill="FFFFFF" w:themeFill="background1"/>
        <w:spacing w:lineRule="auto" w:line="24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>Josimara Rosiak de Oliveira</w:t>
      </w:r>
    </w:p>
    <w:p>
      <w:pPr>
        <w:pStyle w:val="Normal"/>
        <w:keepLines/>
        <w:shd w:val="clear" w:color="auto" w:fill="FFFFFF" w:themeFill="background1"/>
        <w:spacing w:lineRule="auto" w:line="24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>Ana Alice Rodrigues da Paixão</w:t>
      </w:r>
    </w:p>
    <w:p>
      <w:pPr>
        <w:pStyle w:val="Normal"/>
        <w:keepLines/>
        <w:shd w:val="clear" w:color="auto" w:fill="FFFFFF" w:themeFill="background1"/>
        <w:spacing w:lineRule="auto" w:line="24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>Tainara Kuyven</w:t>
      </w:r>
    </w:p>
    <w:p>
      <w:pPr>
        <w:pStyle w:val="Normal"/>
        <w:keepLines/>
        <w:shd w:val="clear" w:color="auto" w:fill="FFFFFF" w:themeFill="background1"/>
        <w:spacing w:lineRule="auto" w:line="24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 xml:space="preserve">Becchara Rodrigues de Miranda </w:t>
      </w:r>
    </w:p>
    <w:p>
      <w:pPr>
        <w:pStyle w:val="Normal"/>
        <w:keepLines/>
        <w:shd w:val="clear" w:color="auto" w:fill="FFFFFF" w:themeFill="background1"/>
        <w:spacing w:lineRule="auto" w:line="24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>Jussara da Rosa</w:t>
      </w:r>
    </w:p>
    <w:p>
      <w:pPr>
        <w:pStyle w:val="Normal"/>
        <w:keepLines/>
        <w:shd w:val="clear" w:color="auto" w:fill="FFFFFF" w:themeFill="background1"/>
        <w:spacing w:lineRule="auto" w:line="24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>Eliane Simone Knoop Scherer</w:t>
      </w:r>
    </w:p>
    <w:p>
      <w:pPr>
        <w:pStyle w:val="Normal"/>
        <w:keepLines/>
        <w:shd w:val="clear" w:color="auto" w:fill="FFFFFF" w:themeFill="background1"/>
        <w:spacing w:lineRule="auto" w:line="24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>Dalila Luvizon Anzolin</w:t>
      </w:r>
    </w:p>
    <w:p>
      <w:pPr>
        <w:pStyle w:val="Normal"/>
        <w:keepLines/>
        <w:shd w:val="clear" w:color="auto" w:fill="FFFFFF" w:themeFill="background1"/>
        <w:spacing w:lineRule="auto" w:line="360" w:before="0" w:after="20"/>
        <w:jc w:val="both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</w:r>
    </w:p>
    <w:p>
      <w:pPr>
        <w:pStyle w:val="Normal"/>
        <w:keepLines/>
        <w:shd w:val="clear" w:color="auto" w:fill="FFFFFF" w:themeFill="background1"/>
        <w:spacing w:lineRule="auto" w:line="360" w:before="0" w:after="20"/>
        <w:jc w:val="right"/>
        <w:rPr>
          <w:rFonts w:ascii="Calibri" w:hAnsi="Calibri" w:eastAsia="Calibri" w:cs="Calibri"/>
          <w:color w:themeColor="text1" w:themeTint="f2" w:val="0D0D0D"/>
          <w:sz w:val="24"/>
          <w:szCs w:val="24"/>
          <w:highlight w:val="white"/>
        </w:rPr>
      </w:pPr>
      <w:r>
        <w:rPr>
          <w:rFonts w:eastAsia="Calibri" w:cs="Calibri" w:ascii="Calibri" w:hAnsi="Calibri"/>
          <w:color w:themeColor="text1" w:themeTint="f2" w:val="0D0D0D"/>
          <w:sz w:val="24"/>
          <w:szCs w:val="24"/>
          <w:highlight w:val="white"/>
        </w:rPr>
        <w:t>Porto Alegre, 06 de dezembro de 2024.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>Secretaria de Desenvolvimento Social- RS</w:t>
    </w:r>
  </w:p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>Centro Administrativo Fernando Ferrari - Av. Borges de Medeiros,1501,8º andar - Praia de Belas</w:t>
    </w:r>
  </w:p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>
      <w:rPr>
        <w:sz w:val="16"/>
        <w:szCs w:val="16"/>
      </w:rPr>
      <w:t>Porto Alegre- CEP 90119-900 - Telefone: (51) 3288.6415 – site: www.social.rs.gov.br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>Secretaria de Desenvolvimento Social- RS</w:t>
    </w:r>
  </w:p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>Centro Administrativo Fernando Ferrari - Av. Borges de Medeiros,1501,8º andar - Praia de Belas</w:t>
    </w:r>
  </w:p>
  <w:p>
    <w:pPr>
      <w:pStyle w:val="Normal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>
      <w:rPr>
        <w:sz w:val="16"/>
        <w:szCs w:val="16"/>
      </w:rPr>
      <w:t>Porto Alegre- CEP 90119-900 - Telefone: (51) 3288.6415 – site: www.social.rs.gov.br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drawing>
        <wp:inline distT="0" distB="0" distL="0" distR="0">
          <wp:extent cx="1232535" cy="101219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drawing>
        <wp:inline distT="0" distB="0" distL="0" distR="0">
          <wp:extent cx="1232535" cy="101219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316a9"/>
    <w:pPr>
      <w:spacing w:before="0" w:after="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674ec0-0207-4f53-b407-9dcf4b840f67" xsi:nil="true"/>
    <lcf76f155ced4ddcb4097134ff3c332f xmlns="c2fa3615-fc10-431a-977f-c486b052b9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47D6E12107A54C9324C28E4014191D" ma:contentTypeVersion="12" ma:contentTypeDescription="Crie um novo documento." ma:contentTypeScope="" ma:versionID="42ecc03984e5faa7ee4f7abc0f9894a1">
  <xsd:schema xmlns:xsd="http://www.w3.org/2001/XMLSchema" xmlns:xs="http://www.w3.org/2001/XMLSchema" xmlns:p="http://schemas.microsoft.com/office/2006/metadata/properties" xmlns:ns2="c2fa3615-fc10-431a-977f-c486b052b900" xmlns:ns3="a4674ec0-0207-4f53-b407-9dcf4b840f67" targetNamespace="http://schemas.microsoft.com/office/2006/metadata/properties" ma:root="true" ma:fieldsID="8b9ddb2373d64932c3ff00f1bd8462ab" ns2:_="" ns3:_="">
    <xsd:import namespace="c2fa3615-fc10-431a-977f-c486b052b900"/>
    <xsd:import namespace="a4674ec0-0207-4f53-b407-9dcf4b840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a3615-fc10-431a-977f-c486b052b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4ec0-0207-4f53-b407-9dcf4b840f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707e864-c394-4188-833d-41cbdf206438}" ma:internalName="TaxCatchAll" ma:showField="CatchAllData" ma:web="a4674ec0-0207-4f53-b407-9dcf4b840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7E693-51B6-46A5-B0FE-3F9BC3B15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B43C6-171A-4D52-993D-AA3BB66FBC06}">
  <ds:schemaRefs>
    <ds:schemaRef ds:uri="http://schemas.microsoft.com/office/2006/metadata/properties"/>
    <ds:schemaRef ds:uri="http://schemas.microsoft.com/office/infopath/2007/PartnerControls"/>
    <ds:schemaRef ds:uri="a4674ec0-0207-4f53-b407-9dcf4b840f67"/>
    <ds:schemaRef ds:uri="c2fa3615-fc10-431a-977f-c486b052b900"/>
  </ds:schemaRefs>
</ds:datastoreItem>
</file>

<file path=customXml/itemProps3.xml><?xml version="1.0" encoding="utf-8"?>
<ds:datastoreItem xmlns:ds="http://schemas.openxmlformats.org/officeDocument/2006/customXml" ds:itemID="{DDC9298C-2247-4414-8773-FE03510AF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a3615-fc10-431a-977f-c486b052b900"/>
    <ds:schemaRef ds:uri="a4674ec0-0207-4f53-b407-9dcf4b840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LibreOffice/24.8.2.1$Windows_X86_64 LibreOffice_project/0f794b6e29741098670a3b95d60478a65d05ef13</Application>
  <AppVersion>15.0000</AppVersion>
  <Pages>2</Pages>
  <Words>365</Words>
  <Characters>2112</Characters>
  <CharactersWithSpaces>2428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2024-12-06T17:17:00Z</dcterms:created>
  <dc:creator>Theyllor Sodre de Araujo</dc:creator>
  <dc:description/>
  <dc:language>pt-BR</dc:language>
  <cp:lastModifiedBy/>
  <dcterms:modified xsi:type="dcterms:W3CDTF">2024-12-06T17:05:15Z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0x0101003147D6E12107A54C9324C28E4014191D</vt:lpwstr>
  </property>
  <property fmtid="{D5CDD505-2E9C-101B-9397-08002B2CF9AE}" pid="3" name="MediaServiceImageTags">
    <vt:lpwstr/>
  </property>
</Properties>
</file>