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xmlns:wp14="http://schemas.microsoft.com/office/word/2010/wordml" w14:paraId="1383633D" wp14:textId="77777777">
      <w:pPr>
        <w:spacing w:before="0" w:after="360"/>
        <w:jc w:val="center"/>
      </w:pPr>
      <w:r>
        <w:rPr>
          <w:rFonts w:ascii="Arial" w:hAnsi="Arial" w:eastAsia="Arial"/>
          <w:b/>
          <w:sz w:val="20"/>
        </w:rPr>
        <w:t>COLOCAR AQUI O TIMBRE DO MUNICÍPIO</w:t>
      </w:r>
    </w:p>
    <w:p xmlns:wp14="http://schemas.microsoft.com/office/word/2010/wordml" w14:paraId="242C85EB" wp14:textId="77777777">
      <w:pPr>
        <w:spacing w:before="0" w:after="120"/>
        <w:jc w:val="center"/>
      </w:pPr>
      <w:r>
        <w:rPr>
          <w:rFonts w:ascii="Arial" w:hAnsi="Arial" w:eastAsia="Arial"/>
          <w:b/>
          <w:sz w:val="22"/>
        </w:rPr>
        <w:t>MINUTA</w:t>
      </w:r>
    </w:p>
    <w:p xmlns:wp14="http://schemas.microsoft.com/office/word/2010/wordml" w14:paraId="06F452D4" wp14:textId="77777777">
      <w:pPr>
        <w:spacing w:before="0" w:after="360"/>
        <w:jc w:val="center"/>
      </w:pPr>
      <w:r>
        <w:rPr>
          <w:rFonts w:ascii="Arial" w:hAnsi="Arial" w:eastAsia="Arial"/>
          <w:b/>
          <w:sz w:val="24"/>
        </w:rPr>
        <w:t>DECRETO Nº _____, DE ____ DE ______________ DE 202__.</w:t>
      </w:r>
    </w:p>
    <w:p xmlns:wp14="http://schemas.microsoft.com/office/word/2010/wordml" w14:paraId="6634E45C" wp14:textId="77777777">
      <w:pPr>
        <w:spacing w:after="360"/>
        <w:ind w:left="3969" w:firstLine="0"/>
        <w:jc w:val="right"/>
      </w:pPr>
      <w:r>
        <w:rPr>
          <w:rFonts w:ascii="Arial" w:hAnsi="Arial" w:eastAsia="Arial"/>
          <w:sz w:val="22"/>
        </w:rPr>
        <w:t>Dispõe sobre as competências, a composição e o funcionamento do Conselho Municipal de Segurança Alimentar e Nutricional - COMSEA, no âmbito do Sistema Nacional de Segurança Alimentar e Nutricional - SISAN, e dá outras providências.</w:t>
      </w:r>
    </w:p>
    <w:p xmlns:wp14="http://schemas.microsoft.com/office/word/2010/wordml" w14:paraId="52DC4963" wp14:textId="77777777">
      <w:pPr>
        <w:spacing w:after="120"/>
        <w:ind w:firstLine="709"/>
      </w:pPr>
      <w:r w:rsidRPr="5B726294" w:rsidR="5B726294">
        <w:rPr>
          <w:rFonts w:ascii="Arial" w:hAnsi="Arial" w:eastAsia="Arial"/>
          <w:sz w:val="22"/>
          <w:szCs w:val="22"/>
        </w:rPr>
        <w:t>O PREFEITO MUNICIPAL DE ____________________, no uso das atribuições que lhe confere a Lei Orgânica Municipal,</w:t>
      </w:r>
    </w:p>
    <w:p xmlns:wp14="http://schemas.microsoft.com/office/word/2010/wordml" w14:paraId="2C0B8334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CONSIDERANDO o disposto na Lei Municipal nº ______, de ____ de ______________ de 202__, que estabelece os componentes municipais do SISAN,</w:t>
      </w:r>
    </w:p>
    <w:p xmlns:wp14="http://schemas.microsoft.com/office/word/2010/wordml" w14:paraId="0EF7068F" wp14:textId="77777777">
      <w:pPr>
        <w:spacing w:before="120" w:after="240"/>
        <w:jc w:val="center"/>
      </w:pPr>
      <w:r>
        <w:rPr>
          <w:rFonts w:ascii="Arial" w:hAnsi="Arial" w:eastAsia="Arial"/>
          <w:b/>
          <w:sz w:val="22"/>
        </w:rPr>
        <w:t>DECRETA:</w:t>
      </w:r>
    </w:p>
    <w:p xmlns:wp14="http://schemas.microsoft.com/office/word/2010/wordml" w14:paraId="657CFA82" wp14:textId="77777777">
      <w:pPr>
        <w:pStyle w:val="Capitulo"/>
      </w:pPr>
      <w:r>
        <w:t>CAPÍTULO I</w:t>
      </w:r>
    </w:p>
    <w:p xmlns:wp14="http://schemas.microsoft.com/office/word/2010/wordml" w14:paraId="4D9FF321" wp14:textId="77777777">
      <w:pPr>
        <w:pStyle w:val="Capitulo"/>
      </w:pPr>
      <w:r>
        <w:t>DA NATUREZA E DAS COMPETÊNCIAS</w:t>
      </w:r>
    </w:p>
    <w:p xmlns:wp14="http://schemas.microsoft.com/office/word/2010/wordml" w14:paraId="4549FD9F" wp14:textId="77777777">
      <w:pPr>
        <w:spacing w:before="120"/>
        <w:ind w:firstLine="709"/>
      </w:pPr>
      <w:r>
        <w:rPr>
          <w:rFonts w:ascii="Arial" w:hAnsi="Arial" w:eastAsia="Arial"/>
          <w:b/>
          <w:sz w:val="22"/>
        </w:rPr>
        <w:t xml:space="preserve">Art. 1º </w:t>
      </w:r>
      <w:r>
        <w:rPr>
          <w:rFonts w:ascii="Arial" w:hAnsi="Arial" w:eastAsia="Arial"/>
          <w:sz w:val="22"/>
        </w:rPr>
        <w:t>O Conselho Municipal de Segurança Alimentar e Nutricional - COMSEA, órgão de assessoramento imediato ao Prefeito Municipal de ____________________, integra o Sistema Nacional de Segurança Alimentar e Nutricional - SISAN, instituído pela Lei Federal nº 11.346, de 15 de setembro de 2006, e atua como instância municipal de participação e controle social da Política Municipal de Segurança Alimentar e Nutricional.</w:t>
      </w:r>
    </w:p>
    <w:p xmlns:wp14="http://schemas.microsoft.com/office/word/2010/wordml" w14:paraId="2B97353E" wp14:textId="77777777">
      <w:pPr>
        <w:spacing w:before="120"/>
        <w:ind w:firstLine="709"/>
      </w:pPr>
      <w:r>
        <w:rPr>
          <w:rFonts w:ascii="Arial" w:hAnsi="Arial" w:eastAsia="Arial"/>
          <w:b/>
          <w:sz w:val="22"/>
        </w:rPr>
        <w:t xml:space="preserve">Art. 2º </w:t>
      </w:r>
      <w:r>
        <w:rPr>
          <w:rFonts w:ascii="Arial" w:hAnsi="Arial" w:eastAsia="Arial"/>
          <w:sz w:val="22"/>
        </w:rPr>
        <w:t>Compete ao COMSEA Municipal:</w:t>
      </w:r>
    </w:p>
    <w:p xmlns:wp14="http://schemas.microsoft.com/office/word/2010/wordml" w14:paraId="1625A80B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 - </w:t>
      </w:r>
      <w:r>
        <w:rPr>
          <w:rFonts w:ascii="Arial" w:hAnsi="Arial" w:eastAsia="Arial"/>
          <w:sz w:val="22"/>
        </w:rPr>
        <w:t>organizar e coordenar, em articulação com a Câmara Intersetorial Municipal de Segurança Alimentar e Nutricional - CAISAN-Municipal, a Conferência Municipal de Segurança Alimentar e Nutricional, convocada pelo Chefe do Poder Executivo, com periodicidade não superior a quatro anos;</w:t>
      </w:r>
    </w:p>
    <w:p xmlns:wp14="http://schemas.microsoft.com/office/word/2010/wordml" w14:paraId="61CC444E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II - </w:t>
      </w:r>
      <w:r>
        <w:rPr>
          <w:rFonts w:ascii="Arial" w:hAnsi="Arial" w:eastAsia="Arial"/>
          <w:sz w:val="22"/>
        </w:rPr>
        <w:t>convocar a Conferência Municipal de Segurança Alimentar e Nutricional caso o Chefe do Poder Executivo não a convoque no prazo regulamentar, mediante deliberação do Plenário do COMSEA Municipal, asseguradas ampla divulgação pública, comunicação à CAISAN-Municipal e observância do regimento interno do Conselho;</w:t>
      </w:r>
    </w:p>
    <w:p xmlns:wp14="http://schemas.microsoft.com/office/word/2010/wordml" w14:paraId="3245553F" wp14:textId="49A2E3DC">
      <w:pPr>
        <w:spacing w:after="60"/>
        <w:ind w:left="709" w:hanging="340"/>
      </w:pPr>
      <w:r w:rsidRPr="0FEB0C47" w:rsidR="0FEB0C47">
        <w:rPr>
          <w:rFonts w:ascii="Arial" w:hAnsi="Arial" w:eastAsia="Arial"/>
          <w:sz w:val="22"/>
          <w:szCs w:val="22"/>
        </w:rPr>
        <w:t xml:space="preserve">III - </w:t>
      </w:r>
      <w:r w:rsidRPr="0FEB0C47" w:rsidR="0FEB0C47">
        <w:rPr>
          <w:rFonts w:ascii="Arial" w:hAnsi="Arial" w:eastAsia="Arial"/>
          <w:sz w:val="22"/>
          <w:szCs w:val="22"/>
        </w:rPr>
        <w:t>definir os parâmetros de composição, organização e funcionamento da Conferência Municipal de Segurança Alimentar e Nutricional, inclusive quanto à realização de pré-conferências territoriais, comunitárias ou temáticas;</w:t>
      </w:r>
    </w:p>
    <w:p xmlns:wp14="http://schemas.microsoft.com/office/word/2010/wordml" w14:paraId="178239CB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IV - </w:t>
      </w:r>
      <w:r>
        <w:rPr>
          <w:rFonts w:ascii="Arial" w:hAnsi="Arial" w:eastAsia="Arial"/>
          <w:sz w:val="22"/>
        </w:rPr>
        <w:t>propor ao Poder Executivo, considerando as deliberações da Conferência Municipal de Segurança Alimentar e Nutricional, as diretrizes e prioridades da Política e do Plano Municipal de Segurança Alimentar e Nutricional, incluindo os requisitos orçamentários necessários à sua execução;</w:t>
      </w:r>
    </w:p>
    <w:p xmlns:wp14="http://schemas.microsoft.com/office/word/2010/wordml" w14:paraId="2489F5AC" wp14:textId="77777777">
      <w:pPr>
        <w:spacing w:after="60"/>
        <w:ind w:left="709" w:hanging="340"/>
      </w:pPr>
      <w:r w:rsidRPr="0FEB0C47" w:rsidR="0FEB0C47">
        <w:rPr>
          <w:rFonts w:ascii="Arial" w:hAnsi="Arial" w:eastAsia="Arial"/>
          <w:sz w:val="22"/>
          <w:szCs w:val="22"/>
        </w:rPr>
        <w:t xml:space="preserve">V - </w:t>
      </w:r>
      <w:r w:rsidRPr="0FEB0C47" w:rsidR="0FEB0C47">
        <w:rPr>
          <w:rFonts w:ascii="Arial" w:hAnsi="Arial" w:eastAsia="Arial"/>
          <w:sz w:val="22"/>
          <w:szCs w:val="22"/>
        </w:rPr>
        <w:t>articular-se com a CAISAN-Municipal para estimular, acompanhar e monitorar a elaboração, a execução, a revisão e a avaliação do Plano Municipal de Segurança Alimentar e Nutricional;</w:t>
      </w:r>
    </w:p>
    <w:p xmlns:wp14="http://schemas.microsoft.com/office/word/2010/wordml" w14:paraId="62055F9E" wp14:textId="4C9081D1">
      <w:pPr>
        <w:spacing w:after="60"/>
        <w:ind w:left="709" w:hanging="340"/>
      </w:pP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VI -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emitir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recomendações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propostas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manifestações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sobre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programas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ações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equipamentos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serviços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orçamento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indicadores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demais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temas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relacionados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à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segurança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alimentar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nutricional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no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Município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;</w:t>
      </w:r>
    </w:p>
    <w:p xmlns:wp14="http://schemas.microsoft.com/office/word/2010/wordml" w14:paraId="4D06A1CB" wp14:textId="66DD53F3">
      <w:pPr>
        <w:spacing w:after="60"/>
        <w:ind w:left="709" w:hanging="340"/>
      </w:pPr>
      <w:r w:rsidRPr="0FEB0C47" w:rsidR="0FEB0C47">
        <w:rPr>
          <w:rFonts w:ascii="Arial" w:hAnsi="Arial" w:eastAsia="Arial"/>
          <w:sz w:val="22"/>
          <w:szCs w:val="22"/>
        </w:rPr>
        <w:t xml:space="preserve">VII - </w:t>
      </w:r>
      <w:r w:rsidRPr="0FEB0C47" w:rsidR="0FEB0C47">
        <w:rPr>
          <w:rFonts w:ascii="Arial" w:hAnsi="Arial" w:eastAsia="Arial"/>
          <w:sz w:val="22"/>
          <w:szCs w:val="22"/>
        </w:rPr>
        <w:t>mobilizar e apoiar entidades, organizações, coletivos, movimentos sociais, grupos comunitários, povos e comunidades tradicionais, territórios</w:t>
      </w:r>
      <w:r w:rsidRPr="0FEB0C47" w:rsidR="182B2130">
        <w:rPr>
          <w:rFonts w:ascii="Arial" w:hAnsi="Arial" w:eastAsia="Arial"/>
          <w:sz w:val="22"/>
          <w:szCs w:val="22"/>
        </w:rPr>
        <w:t xml:space="preserve"> e outras multiplicidades na</w:t>
      </w:r>
      <w:r w:rsidRPr="0FEB0C47" w:rsidR="0FEB0C47">
        <w:rPr>
          <w:rFonts w:ascii="Arial" w:hAnsi="Arial" w:eastAsia="Arial"/>
          <w:sz w:val="22"/>
          <w:szCs w:val="22"/>
        </w:rPr>
        <w:t xml:space="preserve"> formulação, implementação e avaliação de ações públicas de segurança alimentar e nutricional;</w:t>
      </w:r>
    </w:p>
    <w:p xmlns:wp14="http://schemas.microsoft.com/office/word/2010/wordml" w14:paraId="39054F53" wp14:textId="03104B1C">
      <w:pPr>
        <w:spacing w:after="60"/>
        <w:ind w:left="709" w:hanging="340"/>
      </w:pPr>
      <w:r w:rsidRPr="0FEB0C47" w:rsidR="2AE10839">
        <w:rPr>
          <w:rFonts w:ascii="Arial" w:hAnsi="Arial" w:eastAsia="Arial"/>
          <w:sz w:val="22"/>
          <w:szCs w:val="22"/>
          <w:lang w:val="pt-BR"/>
        </w:rPr>
        <w:t xml:space="preserve">VIII -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estimular a ampliação e o aperfeiçoamento dos mecanismos de participação e controle social nas ações integrantes da Política e do Plano Municipal de Segurança Alimentar e Nutricional;</w:t>
      </w:r>
    </w:p>
    <w:p xmlns:wp14="http://schemas.microsoft.com/office/word/2010/wordml" w14:paraId="2718DF93" wp14:textId="31B987CD">
      <w:pPr>
        <w:spacing w:after="60"/>
        <w:ind w:left="709" w:hanging="340"/>
      </w:pPr>
      <w:r w:rsidRPr="0FEB0C47" w:rsidR="6D6A4749">
        <w:rPr>
          <w:rFonts w:ascii="Arial" w:hAnsi="Arial" w:eastAsia="Arial"/>
          <w:sz w:val="22"/>
          <w:szCs w:val="22"/>
          <w:lang w:val="pt-BR"/>
        </w:rPr>
        <w:t>IX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-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zelar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pela realização do direito humano à alimentação adequada e pela sua efetividade;</w:t>
      </w:r>
    </w:p>
    <w:p xmlns:wp14="http://schemas.microsoft.com/office/word/2010/wordml" w14:paraId="5B8B7AA4" wp14:textId="792C6817">
      <w:pPr>
        <w:spacing w:after="60"/>
        <w:ind w:left="709" w:hanging="340"/>
      </w:pP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X -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manter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articulação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com outros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conselhos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municipais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, com o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Conselho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Estadual de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Segurança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Alimentar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Nutricional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, com o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Conselho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Nacional de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Segurança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Alimentar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Nutricional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e com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outras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instâncias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participação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controle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social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relacionadas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à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segurança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alimentar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nutricional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; e</w:t>
      </w:r>
    </w:p>
    <w:p xmlns:wp14="http://schemas.microsoft.com/office/word/2010/wordml" w14:paraId="1D8836DC" wp14:textId="7B70C009">
      <w:pPr>
        <w:spacing w:after="60"/>
        <w:ind w:left="709" w:hanging="340"/>
      </w:pPr>
      <w:r w:rsidRPr="0FEB0C47" w:rsidR="0FEB0C47">
        <w:rPr>
          <w:rFonts w:ascii="Arial" w:hAnsi="Arial" w:eastAsia="Arial"/>
          <w:sz w:val="22"/>
          <w:szCs w:val="22"/>
        </w:rPr>
        <w:t xml:space="preserve">XI - </w:t>
      </w:r>
      <w:r w:rsidRPr="0FEB0C47" w:rsidR="0FEB0C47">
        <w:rPr>
          <w:rFonts w:ascii="Arial" w:hAnsi="Arial" w:eastAsia="Arial"/>
          <w:sz w:val="22"/>
          <w:szCs w:val="22"/>
        </w:rPr>
        <w:t>elaborar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aprovar</w:t>
      </w:r>
      <w:r w:rsidRPr="0FEB0C47" w:rsidR="0FEB0C47">
        <w:rPr>
          <w:rFonts w:ascii="Arial" w:hAnsi="Arial" w:eastAsia="Arial"/>
          <w:sz w:val="22"/>
          <w:szCs w:val="22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</w:rPr>
        <w:t>alterar</w:t>
      </w:r>
      <w:r w:rsidRPr="0FEB0C47" w:rsidR="0FEB0C47">
        <w:rPr>
          <w:rFonts w:ascii="Arial" w:hAnsi="Arial" w:eastAsia="Arial"/>
          <w:sz w:val="22"/>
          <w:szCs w:val="22"/>
        </w:rPr>
        <w:t xml:space="preserve"> o </w:t>
      </w:r>
      <w:r w:rsidRPr="0FEB0C47" w:rsidR="0FEB0C47">
        <w:rPr>
          <w:rFonts w:ascii="Arial" w:hAnsi="Arial" w:eastAsia="Arial"/>
          <w:sz w:val="22"/>
          <w:szCs w:val="22"/>
        </w:rPr>
        <w:t>seu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regimento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interno</w:t>
      </w:r>
      <w:r w:rsidRPr="0FEB0C47" w:rsidR="0FEB0C47">
        <w:rPr>
          <w:rFonts w:ascii="Arial" w:hAnsi="Arial" w:eastAsia="Arial"/>
          <w:sz w:val="22"/>
          <w:szCs w:val="22"/>
        </w:rPr>
        <w:t>.</w:t>
      </w:r>
    </w:p>
    <w:p xmlns:wp14="http://schemas.microsoft.com/office/word/2010/wordml" w14:paraId="1F8DF2EC" wp14:textId="77777777">
      <w:pPr>
        <w:pStyle w:val="Capitulo"/>
      </w:pPr>
      <w:r>
        <w:t>CAPÍTULO II</w:t>
      </w:r>
    </w:p>
    <w:p xmlns:wp14="http://schemas.microsoft.com/office/word/2010/wordml" w14:paraId="1D13A70F" wp14:textId="77777777">
      <w:pPr>
        <w:pStyle w:val="Capitulo"/>
      </w:pPr>
      <w:r>
        <w:t>DA COMPOSIÇÃO</w:t>
      </w:r>
    </w:p>
    <w:p xmlns:wp14="http://schemas.microsoft.com/office/word/2010/wordml" w14:paraId="4C65E3BF" wp14:textId="77777777">
      <w:pPr>
        <w:spacing w:before="120"/>
        <w:ind w:firstLine="709"/>
      </w:pP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 xml:space="preserve">Art. 3º </w:t>
      </w:r>
      <w:r w:rsidRPr="0FEB0C47" w:rsidR="0FEB0C47">
        <w:rPr>
          <w:rFonts w:ascii="Arial" w:hAnsi="Arial" w:eastAsia="Arial"/>
          <w:sz w:val="22"/>
          <w:szCs w:val="22"/>
        </w:rPr>
        <w:t>O COMSEA Municipal será composto por membros titulares e respectivos suplentes, observada a proporção de dois terços de representantes da sociedade civil e um terço de representantes governamentais, cabendo a representantes da sociedade civil exercerem a Presidência e a Vice-Presidência do Conselho.</w:t>
      </w:r>
    </w:p>
    <w:p xmlns:wp14="http://schemas.microsoft.com/office/word/2010/wordml" w:rsidP="0FEB0C47" w14:paraId="24039A91" wp14:textId="05158CEA">
      <w:pPr>
        <w:spacing w:after="120"/>
        <w:ind w:firstLine="709"/>
        <w:rPr>
          <w:rFonts w:ascii="Arial" w:hAnsi="Arial" w:eastAsia="Arial"/>
          <w:color w:val="FFFFFF" w:themeColor="background1" w:themeTint="FF" w:themeShade="FF"/>
          <w:sz w:val="22"/>
          <w:szCs w:val="22"/>
        </w:rPr>
      </w:pPr>
      <w:r w:rsidRPr="6F57D7FB" w:rsidR="4F953F4E">
        <w:rPr>
          <w:rFonts w:ascii="Arial" w:hAnsi="Arial" w:eastAsia="Arial"/>
          <w:sz w:val="22"/>
          <w:szCs w:val="22"/>
        </w:rPr>
        <w:t xml:space="preserve">§ </w:t>
      </w:r>
      <w:r w:rsidRPr="6F57D7FB" w:rsidR="3BB6FF29">
        <w:rPr>
          <w:rFonts w:ascii="Arial" w:hAnsi="Arial" w:eastAsia="Arial"/>
          <w:sz w:val="22"/>
          <w:szCs w:val="22"/>
        </w:rPr>
        <w:t>1</w:t>
      </w:r>
      <w:r w:rsidRPr="6F57D7FB" w:rsidR="4F953F4E">
        <w:rPr>
          <w:rFonts w:ascii="Arial" w:hAnsi="Arial" w:eastAsia="Arial"/>
          <w:sz w:val="22"/>
          <w:szCs w:val="22"/>
        </w:rPr>
        <w:t xml:space="preserve">º Os representantes titulares e suplentes do Governo Municipal serão indicados </w:t>
      </w:r>
      <w:r w:rsidRPr="6F57D7FB" w:rsidR="4F953F4E">
        <w:rPr>
          <w:rFonts w:ascii="Arial" w:hAnsi="Arial" w:eastAsia="Arial"/>
          <w:color w:val="auto"/>
          <w:sz w:val="22"/>
          <w:szCs w:val="22"/>
        </w:rPr>
        <w:t>pe</w:t>
      </w:r>
      <w:r w:rsidRPr="6F57D7FB" w:rsidR="00645D84">
        <w:rPr>
          <w:rFonts w:ascii="Arial" w:hAnsi="Arial" w:eastAsia="Arial"/>
          <w:color w:val="auto"/>
          <w:sz w:val="22"/>
          <w:szCs w:val="22"/>
        </w:rPr>
        <w:t>lo</w:t>
      </w:r>
      <w:r w:rsidRPr="6F57D7FB" w:rsidR="00645D84">
        <w:rPr>
          <w:rFonts w:ascii="Arial" w:hAnsi="Arial" w:eastAsia="Arial"/>
          <w:color w:val="auto"/>
          <w:sz w:val="22"/>
          <w:szCs w:val="22"/>
        </w:rPr>
        <w:t>s seguintes órgãos</w:t>
      </w:r>
      <w:r w:rsidRPr="6F57D7FB" w:rsidR="4F953F4E">
        <w:rPr>
          <w:rFonts w:ascii="Arial" w:hAnsi="Arial" w:eastAsia="Arial"/>
          <w:color w:val="auto"/>
          <w:sz w:val="22"/>
          <w:szCs w:val="22"/>
        </w:rPr>
        <w:t>:</w:t>
      </w:r>
    </w:p>
    <w:p w:rsidR="120FDB04" w:rsidP="0FEB0C47" w:rsidRDefault="120FDB04" w14:paraId="55DCCFB3" w14:textId="7B98ED92">
      <w:pPr>
        <w:pStyle w:val="Normal"/>
        <w:spacing w:after="120"/>
        <w:ind w:firstLine="709"/>
        <w:rPr>
          <w:rFonts w:ascii="Arial" w:hAnsi="Arial" w:eastAsia="Arial"/>
          <w:b w:val="1"/>
          <w:bCs w:val="1"/>
          <w:color w:val="000000" w:themeColor="text1" w:themeTint="FF" w:themeShade="FF"/>
          <w:sz w:val="22"/>
          <w:szCs w:val="22"/>
          <w:highlight w:val="red"/>
        </w:rPr>
      </w:pPr>
      <w:r w:rsidRPr="0FEB0C47" w:rsidR="120FDB04">
        <w:rPr>
          <w:rFonts w:ascii="Arial" w:hAnsi="Arial" w:eastAsia="Arial"/>
          <w:b w:val="1"/>
          <w:bCs w:val="1"/>
          <w:color w:val="000000" w:themeColor="text1" w:themeTint="FF" w:themeShade="FF"/>
          <w:sz w:val="22"/>
          <w:szCs w:val="22"/>
          <w:highlight w:val="red"/>
        </w:rPr>
        <w:t xml:space="preserve">[APENAS EXEMPLOS. O MUNICÍPIO DEVE DEFINIR SUA REPRESENTAÇÃO GOVERNAMENTAL, QUE OBRIGATORIAMENTE </w:t>
      </w:r>
      <w:r w:rsidRPr="0FEB0C47" w:rsidR="545AAB37">
        <w:rPr>
          <w:rFonts w:ascii="Arial" w:hAnsi="Arial" w:eastAsia="Arial"/>
          <w:b w:val="1"/>
          <w:bCs w:val="1"/>
          <w:color w:val="000000" w:themeColor="text1" w:themeTint="FF" w:themeShade="FF"/>
          <w:sz w:val="22"/>
          <w:szCs w:val="22"/>
          <w:highlight w:val="red"/>
        </w:rPr>
        <w:t>PRECISA</w:t>
      </w:r>
      <w:r w:rsidRPr="0FEB0C47" w:rsidR="120FDB04">
        <w:rPr>
          <w:rFonts w:ascii="Arial" w:hAnsi="Arial" w:eastAsia="Arial"/>
          <w:b w:val="1"/>
          <w:bCs w:val="1"/>
          <w:color w:val="000000" w:themeColor="text1" w:themeTint="FF" w:themeShade="FF"/>
          <w:sz w:val="22"/>
          <w:szCs w:val="22"/>
          <w:highlight w:val="red"/>
        </w:rPr>
        <w:t xml:space="preserve"> CORRESPONDER A 1/3 DO CONSELHO]</w:t>
      </w:r>
    </w:p>
    <w:p xmlns:wp14="http://schemas.microsoft.com/office/word/2010/wordml" w14:paraId="1BB1DA65" wp14:textId="0015AB20">
      <w:pPr>
        <w:spacing w:after="60"/>
        <w:ind w:left="709" w:hanging="340"/>
      </w:pPr>
      <w:r w:rsidRPr="6F57D7FB" w:rsidR="6F57D7FB">
        <w:rPr>
          <w:rFonts w:ascii="Arial" w:hAnsi="Arial" w:eastAsia="Arial"/>
          <w:sz w:val="22"/>
          <w:szCs w:val="22"/>
        </w:rPr>
        <w:t>I – Desenvolvimento Social,</w:t>
      </w:r>
      <w:r w:rsidRPr="6F57D7FB" w:rsidR="6F57D7FB">
        <w:rPr>
          <w:rFonts w:ascii="Arial" w:hAnsi="Arial" w:eastAsia="Arial"/>
          <w:sz w:val="22"/>
          <w:szCs w:val="22"/>
        </w:rPr>
        <w:t xml:space="preserve"> ou órgão equivalente;</w:t>
      </w:r>
    </w:p>
    <w:p xmlns:wp14="http://schemas.microsoft.com/office/word/2010/wordml" w14:paraId="25F27BFD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II - </w:t>
      </w:r>
      <w:r>
        <w:rPr>
          <w:rFonts w:ascii="Arial" w:hAnsi="Arial" w:eastAsia="Arial"/>
          <w:sz w:val="22"/>
        </w:rPr>
        <w:t>Saúde ou órgão equivalente;</w:t>
      </w:r>
    </w:p>
    <w:p xmlns:wp14="http://schemas.microsoft.com/office/word/2010/wordml" w14:paraId="46314DEC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III - </w:t>
      </w:r>
      <w:r>
        <w:rPr>
          <w:rFonts w:ascii="Arial" w:hAnsi="Arial" w:eastAsia="Arial"/>
          <w:sz w:val="22"/>
        </w:rPr>
        <w:t>Educação ou órgão equivalente;</w:t>
      </w:r>
    </w:p>
    <w:p xmlns:wp14="http://schemas.microsoft.com/office/word/2010/wordml" w14:paraId="2411EFFF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IV - </w:t>
      </w:r>
      <w:r>
        <w:rPr>
          <w:rFonts w:ascii="Arial" w:hAnsi="Arial" w:eastAsia="Arial"/>
          <w:sz w:val="22"/>
        </w:rPr>
        <w:t>Agricultura, Desenvolvimento Rural ou órgão equivalente;</w:t>
      </w:r>
    </w:p>
    <w:p xmlns:wp14="http://schemas.microsoft.com/office/word/2010/wordml" w14:paraId="0DC8E1DF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V - </w:t>
      </w:r>
      <w:r>
        <w:rPr>
          <w:rFonts w:ascii="Arial" w:hAnsi="Arial" w:eastAsia="Arial"/>
          <w:sz w:val="22"/>
        </w:rPr>
        <w:t>Meio Ambiente ou órgão equivalente;</w:t>
      </w:r>
    </w:p>
    <w:p w:rsidR="0FEB0C47" w:rsidP="0FEB0C47" w:rsidRDefault="0FEB0C47" w14:paraId="5E7342BC" w14:textId="1C0A065B">
      <w:pPr>
        <w:spacing w:after="60"/>
        <w:ind w:left="709" w:hanging="340"/>
      </w:pPr>
      <w:r w:rsidRPr="0FEB0C47" w:rsidR="0FEB0C47">
        <w:rPr>
          <w:rFonts w:ascii="Arial" w:hAnsi="Arial" w:eastAsia="Arial"/>
          <w:sz w:val="22"/>
          <w:szCs w:val="22"/>
        </w:rPr>
        <w:t xml:space="preserve">VI - </w:t>
      </w:r>
      <w:r w:rsidRPr="0FEB0C47" w:rsidR="0FEB0C47">
        <w:rPr>
          <w:rFonts w:ascii="Arial" w:hAnsi="Arial" w:eastAsia="Arial"/>
          <w:sz w:val="22"/>
          <w:szCs w:val="22"/>
        </w:rPr>
        <w:t>Planejamento</w:t>
      </w:r>
      <w:r w:rsidRPr="0FEB0C47" w:rsidR="0FEB0C47">
        <w:rPr>
          <w:rFonts w:ascii="Arial" w:hAnsi="Arial" w:eastAsia="Arial"/>
          <w:sz w:val="22"/>
          <w:szCs w:val="22"/>
        </w:rPr>
        <w:t xml:space="preserve">, Fazenda, </w:t>
      </w:r>
      <w:r w:rsidRPr="0FEB0C47" w:rsidR="0FEB0C47">
        <w:rPr>
          <w:rFonts w:ascii="Arial" w:hAnsi="Arial" w:eastAsia="Arial"/>
          <w:sz w:val="22"/>
          <w:szCs w:val="22"/>
        </w:rPr>
        <w:t>Administração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ou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órgão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equivalente</w:t>
      </w:r>
      <w:r w:rsidRPr="0FEB0C47" w:rsidR="2EAF9082">
        <w:rPr>
          <w:rFonts w:ascii="Arial" w:hAnsi="Arial" w:eastAsia="Arial"/>
          <w:sz w:val="22"/>
          <w:szCs w:val="22"/>
        </w:rPr>
        <w:t>.</w:t>
      </w:r>
    </w:p>
    <w:p w:rsidR="0FEB0C47" w:rsidP="0FEB0C47" w:rsidRDefault="0FEB0C47" w14:paraId="1E291BBC" w14:textId="2D37B6C1">
      <w:pPr>
        <w:spacing w:after="120"/>
        <w:ind w:firstLine="709"/>
      </w:pP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§ </w:t>
      </w:r>
      <w:r w:rsidRPr="0FEB0C47" w:rsidR="46DB9658">
        <w:rPr>
          <w:rFonts w:ascii="Arial" w:hAnsi="Arial" w:eastAsia="Arial"/>
          <w:sz w:val="22"/>
          <w:szCs w:val="22"/>
          <w:lang w:val="pt-BR"/>
        </w:rPr>
        <w:t>2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º A representação da sociedade civil </w:t>
      </w:r>
      <w:r w:rsidRPr="0FEB0C47" w:rsidR="6433238D">
        <w:rPr>
          <w:rFonts w:ascii="Arial" w:hAnsi="Arial" w:eastAsia="Arial"/>
          <w:sz w:val="22"/>
          <w:szCs w:val="22"/>
          <w:lang w:val="pt-BR"/>
        </w:rPr>
        <w:t>caberá às seguintes organizações ou coletivos</w:t>
      </w:r>
      <w:r w:rsidRPr="0FEB0C47" w:rsidR="4BAD95F3">
        <w:rPr>
          <w:rFonts w:ascii="Arial" w:hAnsi="Arial" w:eastAsia="Arial"/>
          <w:sz w:val="22"/>
          <w:szCs w:val="22"/>
          <w:lang w:val="pt-BR"/>
        </w:rPr>
        <w:t>, que indicarão representante e suplente ao COMSEA Municipal</w:t>
      </w:r>
      <w:r w:rsidRPr="0FEB0C47" w:rsidR="6433238D">
        <w:rPr>
          <w:rFonts w:ascii="Arial" w:hAnsi="Arial" w:eastAsia="Arial"/>
          <w:sz w:val="22"/>
          <w:szCs w:val="22"/>
          <w:lang w:val="pt-BR"/>
        </w:rPr>
        <w:t>:</w:t>
      </w:r>
    </w:p>
    <w:p w:rsidR="53A75386" w:rsidP="0FEB0C47" w:rsidRDefault="53A75386" w14:paraId="1D523782" w14:textId="39E72494">
      <w:pPr>
        <w:pStyle w:val="Normal"/>
        <w:suppressLineNumbers w:val="0"/>
        <w:bidi w:val="0"/>
        <w:spacing w:before="0" w:beforeAutospacing="off" w:after="120" w:afterAutospacing="off" w:line="276" w:lineRule="auto"/>
        <w:ind w:left="0" w:right="0" w:firstLine="709"/>
        <w:jc w:val="left"/>
        <w:rPr>
          <w:rFonts w:ascii="Arial" w:hAnsi="Arial" w:eastAsia="Arial"/>
          <w:b w:val="1"/>
          <w:bCs w:val="1"/>
          <w:color w:val="000000" w:themeColor="text1" w:themeTint="FF" w:themeShade="FF"/>
          <w:sz w:val="22"/>
          <w:szCs w:val="22"/>
          <w:highlight w:val="red"/>
        </w:rPr>
      </w:pPr>
      <w:r w:rsidRPr="0FEB0C47" w:rsidR="53A75386">
        <w:rPr>
          <w:rFonts w:ascii="Arial" w:hAnsi="Arial" w:eastAsia="Arial"/>
          <w:b w:val="1"/>
          <w:bCs w:val="1"/>
          <w:color w:val="000000" w:themeColor="text1" w:themeTint="FF" w:themeShade="FF"/>
          <w:sz w:val="22"/>
          <w:szCs w:val="22"/>
          <w:highlight w:val="red"/>
        </w:rPr>
        <w:t>[APENAS EXEMPLOS. O MUNICÍPIO DEVE DEFINIR SUA REPRESENTAÇÃO DA SOCIEDADE CIVIL, QUE OBRIGATORIAMENTE PRECISA CORRESPONDER A 2/3 DO CONSELHO. ESTA MINUTA DE DECRETO PROPÕE QUE UMA PARTE DA REPRESENTAÇÃO ESTEJA NOMINADA EM LEI E A OUTR</w:t>
      </w:r>
      <w:r w:rsidRPr="0FEB0C47" w:rsidR="7FEF2394">
        <w:rPr>
          <w:rFonts w:ascii="Arial" w:hAnsi="Arial" w:eastAsia="Arial"/>
          <w:b w:val="1"/>
          <w:bCs w:val="1"/>
          <w:color w:val="000000" w:themeColor="text1" w:themeTint="FF" w:themeShade="FF"/>
          <w:sz w:val="22"/>
          <w:szCs w:val="22"/>
          <w:highlight w:val="red"/>
        </w:rPr>
        <w:t>A SEJA DEFINIDA PERIODICAMENTE DE ACORDO COM CERTOS CRITÉRIOS. O MUNICÍPIO PODE DEFINIR O BALANÇO MAIS ADEQUADO ENTRE REPRESENTAÇÕES NOMINADAS E REPRESENTAÇÕES VOTADAS</w:t>
      </w:r>
      <w:r w:rsidRPr="0FEB0C47" w:rsidR="707EAFF6">
        <w:rPr>
          <w:rFonts w:ascii="Arial" w:hAnsi="Arial" w:eastAsia="Arial"/>
          <w:b w:val="1"/>
          <w:bCs w:val="1"/>
          <w:color w:val="000000" w:themeColor="text1" w:themeTint="FF" w:themeShade="FF"/>
          <w:sz w:val="22"/>
          <w:szCs w:val="22"/>
          <w:highlight w:val="red"/>
        </w:rPr>
        <w:t xml:space="preserve"> OU OPTAR APENAS POR UMA DESSAS MODALIDADES DE REPRESENTAÇÃO.</w:t>
      </w:r>
      <w:r w:rsidRPr="0FEB0C47" w:rsidR="53A75386">
        <w:rPr>
          <w:rFonts w:ascii="Arial" w:hAnsi="Arial" w:eastAsia="Arial"/>
          <w:b w:val="1"/>
          <w:bCs w:val="1"/>
          <w:color w:val="000000" w:themeColor="text1" w:themeTint="FF" w:themeShade="FF"/>
          <w:sz w:val="22"/>
          <w:szCs w:val="22"/>
          <w:highlight w:val="red"/>
        </w:rPr>
        <w:t>]</w:t>
      </w:r>
    </w:p>
    <w:p w:rsidR="0FEB0C47" w:rsidP="0FEB0C47" w:rsidRDefault="0FEB0C47" w14:paraId="637C07D8" w14:textId="166F269E">
      <w:pPr>
        <w:spacing w:after="120"/>
        <w:ind w:firstLine="709"/>
        <w:rPr>
          <w:rFonts w:ascii="Arial" w:hAnsi="Arial" w:eastAsia="Arial"/>
          <w:sz w:val="22"/>
          <w:szCs w:val="22"/>
          <w:lang w:val="pt-BR"/>
        </w:rPr>
      </w:pPr>
    </w:p>
    <w:p w:rsidR="6433238D" w:rsidP="0FEB0C47" w:rsidRDefault="6433238D" w14:paraId="6E10984F" w14:textId="41D272A0">
      <w:pPr>
        <w:spacing w:after="60"/>
        <w:ind w:left="709" w:hanging="340"/>
        <w:rPr>
          <w:rFonts w:ascii="Arial" w:hAnsi="Arial" w:eastAsia="Arial"/>
          <w:sz w:val="22"/>
          <w:szCs w:val="22"/>
        </w:rPr>
      </w:pPr>
      <w:r w:rsidRPr="0FEB0C47" w:rsidR="6433238D">
        <w:rPr>
          <w:rFonts w:ascii="Arial" w:hAnsi="Arial" w:eastAsia="Arial"/>
          <w:sz w:val="22"/>
          <w:szCs w:val="22"/>
        </w:rPr>
        <w:t xml:space="preserve">I - </w:t>
      </w:r>
      <w:r w:rsidRPr="0FEB0C47" w:rsidR="0208F70D">
        <w:rPr>
          <w:rFonts w:ascii="Arial" w:hAnsi="Arial" w:eastAsia="Arial"/>
          <w:sz w:val="22"/>
          <w:szCs w:val="22"/>
        </w:rPr>
        <w:t xml:space="preserve">Um representante da </w:t>
      </w:r>
      <w:r w:rsidRPr="0FEB0C47" w:rsidR="695FFC9F">
        <w:rPr>
          <w:rFonts w:ascii="Arial" w:hAnsi="Arial" w:eastAsia="Arial"/>
          <w:sz w:val="22"/>
          <w:szCs w:val="22"/>
        </w:rPr>
        <w:t>Organização</w:t>
      </w:r>
      <w:r w:rsidRPr="0FEB0C47" w:rsidR="695FFC9F">
        <w:rPr>
          <w:rFonts w:ascii="Arial" w:hAnsi="Arial" w:eastAsia="Arial"/>
          <w:sz w:val="22"/>
          <w:szCs w:val="22"/>
        </w:rPr>
        <w:t xml:space="preserve"> </w:t>
      </w:r>
      <w:r w:rsidRPr="0FEB0C47" w:rsidR="695FFC9F">
        <w:rPr>
          <w:rFonts w:ascii="Arial" w:hAnsi="Arial" w:eastAsia="Arial"/>
          <w:sz w:val="22"/>
          <w:szCs w:val="22"/>
        </w:rPr>
        <w:t>ou</w:t>
      </w:r>
      <w:r w:rsidRPr="0FEB0C47" w:rsidR="695FFC9F">
        <w:rPr>
          <w:rFonts w:ascii="Arial" w:hAnsi="Arial" w:eastAsia="Arial"/>
          <w:sz w:val="22"/>
          <w:szCs w:val="22"/>
        </w:rPr>
        <w:t xml:space="preserve"> </w:t>
      </w:r>
      <w:r w:rsidRPr="0FEB0C47" w:rsidR="695FFC9F">
        <w:rPr>
          <w:rFonts w:ascii="Arial" w:hAnsi="Arial" w:eastAsia="Arial"/>
          <w:sz w:val="22"/>
          <w:szCs w:val="22"/>
        </w:rPr>
        <w:t>coletivo</w:t>
      </w:r>
      <w:r w:rsidRPr="0FEB0C47" w:rsidR="695FFC9F">
        <w:rPr>
          <w:rFonts w:ascii="Arial" w:hAnsi="Arial" w:eastAsia="Arial"/>
          <w:sz w:val="22"/>
          <w:szCs w:val="22"/>
        </w:rPr>
        <w:t xml:space="preserve"> </w:t>
      </w:r>
      <w:r w:rsidRPr="0FEB0C47" w:rsidR="390EE0C3">
        <w:rPr>
          <w:rFonts w:ascii="Arial" w:hAnsi="Arial" w:eastAsia="Arial"/>
          <w:sz w:val="22"/>
          <w:szCs w:val="22"/>
        </w:rPr>
        <w:t>1</w:t>
      </w:r>
    </w:p>
    <w:p w:rsidR="6433238D" w:rsidP="0FEB0C47" w:rsidRDefault="6433238D" w14:paraId="778C933F" w14:textId="2C8AE608">
      <w:pPr>
        <w:pStyle w:val="Normal"/>
        <w:spacing w:after="60"/>
        <w:ind w:left="709" w:hanging="340"/>
        <w:rPr>
          <w:rFonts w:ascii="Arial" w:hAnsi="Arial" w:eastAsia="Arial"/>
          <w:sz w:val="22"/>
          <w:szCs w:val="22"/>
        </w:rPr>
      </w:pPr>
      <w:r w:rsidRPr="0FEB0C47" w:rsidR="6433238D">
        <w:rPr>
          <w:rFonts w:ascii="Arial" w:hAnsi="Arial" w:eastAsia="Arial"/>
          <w:sz w:val="22"/>
          <w:szCs w:val="22"/>
        </w:rPr>
        <w:t xml:space="preserve">II - </w:t>
      </w:r>
      <w:r w:rsidRPr="0FEB0C47" w:rsidR="56B6DEF7">
        <w:rPr>
          <w:rFonts w:ascii="Arial" w:hAnsi="Arial" w:eastAsia="Arial"/>
          <w:sz w:val="22"/>
          <w:szCs w:val="22"/>
        </w:rPr>
        <w:t xml:space="preserve">Um representante da </w:t>
      </w:r>
      <w:r w:rsidRPr="0FEB0C47" w:rsidR="022C21FF">
        <w:rPr>
          <w:rFonts w:ascii="Arial" w:hAnsi="Arial" w:eastAsia="Arial"/>
          <w:sz w:val="22"/>
          <w:szCs w:val="22"/>
        </w:rPr>
        <w:t xml:space="preserve">Organização ou coletivo </w:t>
      </w:r>
      <w:r w:rsidRPr="0FEB0C47" w:rsidR="72BE0147">
        <w:rPr>
          <w:rFonts w:ascii="Arial" w:hAnsi="Arial" w:eastAsia="Arial"/>
          <w:sz w:val="22"/>
          <w:szCs w:val="22"/>
        </w:rPr>
        <w:t>2</w:t>
      </w:r>
    </w:p>
    <w:p w:rsidR="6433238D" w:rsidP="0FEB0C47" w:rsidRDefault="6433238D" w14:paraId="04404B24" w14:textId="75723F26">
      <w:pPr>
        <w:pStyle w:val="Normal"/>
        <w:spacing w:after="60"/>
        <w:ind w:left="709" w:hanging="340"/>
        <w:rPr>
          <w:rFonts w:ascii="Arial" w:hAnsi="Arial" w:eastAsia="Arial"/>
          <w:sz w:val="22"/>
          <w:szCs w:val="22"/>
        </w:rPr>
      </w:pPr>
      <w:r w:rsidRPr="0FEB0C47" w:rsidR="6433238D">
        <w:rPr>
          <w:rFonts w:ascii="Arial" w:hAnsi="Arial" w:eastAsia="Arial"/>
          <w:sz w:val="22"/>
          <w:szCs w:val="22"/>
        </w:rPr>
        <w:t xml:space="preserve">III - </w:t>
      </w:r>
      <w:r w:rsidRPr="0FEB0C47" w:rsidR="7E53F91E">
        <w:rPr>
          <w:rFonts w:ascii="Arial" w:hAnsi="Arial" w:eastAsia="Arial"/>
          <w:sz w:val="22"/>
          <w:szCs w:val="22"/>
        </w:rPr>
        <w:t xml:space="preserve">Um representante da </w:t>
      </w:r>
      <w:r w:rsidRPr="0FEB0C47" w:rsidR="45546339">
        <w:rPr>
          <w:rFonts w:ascii="Arial" w:hAnsi="Arial" w:eastAsia="Arial"/>
          <w:sz w:val="22"/>
          <w:szCs w:val="22"/>
        </w:rPr>
        <w:t>Organização</w:t>
      </w:r>
      <w:r w:rsidRPr="0FEB0C47" w:rsidR="45546339">
        <w:rPr>
          <w:rFonts w:ascii="Arial" w:hAnsi="Arial" w:eastAsia="Arial"/>
          <w:sz w:val="22"/>
          <w:szCs w:val="22"/>
        </w:rPr>
        <w:t xml:space="preserve"> </w:t>
      </w:r>
      <w:r w:rsidRPr="0FEB0C47" w:rsidR="45546339">
        <w:rPr>
          <w:rFonts w:ascii="Arial" w:hAnsi="Arial" w:eastAsia="Arial"/>
          <w:sz w:val="22"/>
          <w:szCs w:val="22"/>
        </w:rPr>
        <w:t>ou</w:t>
      </w:r>
      <w:r w:rsidRPr="0FEB0C47" w:rsidR="45546339">
        <w:rPr>
          <w:rFonts w:ascii="Arial" w:hAnsi="Arial" w:eastAsia="Arial"/>
          <w:sz w:val="22"/>
          <w:szCs w:val="22"/>
        </w:rPr>
        <w:t xml:space="preserve"> </w:t>
      </w:r>
      <w:r w:rsidRPr="0FEB0C47" w:rsidR="45546339">
        <w:rPr>
          <w:rFonts w:ascii="Arial" w:hAnsi="Arial" w:eastAsia="Arial"/>
          <w:sz w:val="22"/>
          <w:szCs w:val="22"/>
        </w:rPr>
        <w:t>coletivo</w:t>
      </w:r>
      <w:r w:rsidRPr="0FEB0C47" w:rsidR="45546339">
        <w:rPr>
          <w:rFonts w:ascii="Arial" w:hAnsi="Arial" w:eastAsia="Arial"/>
          <w:sz w:val="22"/>
          <w:szCs w:val="22"/>
        </w:rPr>
        <w:t xml:space="preserve"> </w:t>
      </w:r>
      <w:r w:rsidRPr="0FEB0C47" w:rsidR="50F752B9">
        <w:rPr>
          <w:rFonts w:ascii="Arial" w:hAnsi="Arial" w:eastAsia="Arial"/>
          <w:sz w:val="22"/>
          <w:szCs w:val="22"/>
        </w:rPr>
        <w:t>3</w:t>
      </w:r>
    </w:p>
    <w:p w:rsidR="6433238D" w:rsidP="0FEB0C47" w:rsidRDefault="6433238D" w14:paraId="690FF292" w14:textId="2B65C101">
      <w:pPr>
        <w:pStyle w:val="Normal"/>
        <w:spacing w:after="60"/>
        <w:ind w:left="709" w:hanging="340"/>
        <w:rPr>
          <w:rFonts w:ascii="Arial" w:hAnsi="Arial" w:eastAsia="Arial"/>
          <w:sz w:val="22"/>
          <w:szCs w:val="22"/>
        </w:rPr>
      </w:pPr>
      <w:r w:rsidRPr="0FEB0C47" w:rsidR="6433238D">
        <w:rPr>
          <w:rFonts w:ascii="Arial" w:hAnsi="Arial" w:eastAsia="Arial"/>
          <w:sz w:val="22"/>
          <w:szCs w:val="22"/>
        </w:rPr>
        <w:t xml:space="preserve">IV - </w:t>
      </w:r>
      <w:r w:rsidRPr="0FEB0C47" w:rsidR="28C9055B">
        <w:rPr>
          <w:rFonts w:ascii="Arial" w:hAnsi="Arial" w:eastAsia="Arial"/>
          <w:sz w:val="22"/>
          <w:szCs w:val="22"/>
        </w:rPr>
        <w:t xml:space="preserve">Um representante da </w:t>
      </w:r>
      <w:r w:rsidRPr="0FEB0C47" w:rsidR="3A58EBCA">
        <w:rPr>
          <w:rFonts w:ascii="Arial" w:hAnsi="Arial" w:eastAsia="Arial"/>
          <w:sz w:val="22"/>
          <w:szCs w:val="22"/>
        </w:rPr>
        <w:t>Organização</w:t>
      </w:r>
      <w:r w:rsidRPr="0FEB0C47" w:rsidR="3A58EBCA">
        <w:rPr>
          <w:rFonts w:ascii="Arial" w:hAnsi="Arial" w:eastAsia="Arial"/>
          <w:sz w:val="22"/>
          <w:szCs w:val="22"/>
        </w:rPr>
        <w:t xml:space="preserve"> </w:t>
      </w:r>
      <w:r w:rsidRPr="0FEB0C47" w:rsidR="3A58EBCA">
        <w:rPr>
          <w:rFonts w:ascii="Arial" w:hAnsi="Arial" w:eastAsia="Arial"/>
          <w:sz w:val="22"/>
          <w:szCs w:val="22"/>
        </w:rPr>
        <w:t>ou</w:t>
      </w:r>
      <w:r w:rsidRPr="0FEB0C47" w:rsidR="3A58EBCA">
        <w:rPr>
          <w:rFonts w:ascii="Arial" w:hAnsi="Arial" w:eastAsia="Arial"/>
          <w:sz w:val="22"/>
          <w:szCs w:val="22"/>
        </w:rPr>
        <w:t xml:space="preserve"> </w:t>
      </w:r>
      <w:r w:rsidRPr="0FEB0C47" w:rsidR="3A58EBCA">
        <w:rPr>
          <w:rFonts w:ascii="Arial" w:hAnsi="Arial" w:eastAsia="Arial"/>
          <w:sz w:val="22"/>
          <w:szCs w:val="22"/>
        </w:rPr>
        <w:t>coletivo</w:t>
      </w:r>
      <w:r w:rsidRPr="0FEB0C47" w:rsidR="3A58EBCA">
        <w:rPr>
          <w:rFonts w:ascii="Arial" w:hAnsi="Arial" w:eastAsia="Arial"/>
          <w:sz w:val="22"/>
          <w:szCs w:val="22"/>
        </w:rPr>
        <w:t xml:space="preserve"> </w:t>
      </w:r>
      <w:r w:rsidRPr="0FEB0C47" w:rsidR="10D49B52">
        <w:rPr>
          <w:rFonts w:ascii="Arial" w:hAnsi="Arial" w:eastAsia="Arial"/>
          <w:sz w:val="22"/>
          <w:szCs w:val="22"/>
        </w:rPr>
        <w:t>4</w:t>
      </w:r>
    </w:p>
    <w:p w:rsidR="6433238D" w:rsidP="0FEB0C47" w:rsidRDefault="6433238D" w14:paraId="3E015684" w14:textId="3A1D8448">
      <w:pPr>
        <w:pStyle w:val="Normal"/>
        <w:spacing w:after="60"/>
        <w:ind w:left="709" w:hanging="340"/>
        <w:rPr>
          <w:rFonts w:ascii="Arial" w:hAnsi="Arial" w:eastAsia="Arial"/>
          <w:sz w:val="22"/>
          <w:szCs w:val="22"/>
        </w:rPr>
      </w:pPr>
      <w:r w:rsidRPr="0FEB0C47" w:rsidR="6433238D">
        <w:rPr>
          <w:rFonts w:ascii="Arial" w:hAnsi="Arial" w:eastAsia="Arial"/>
          <w:sz w:val="22"/>
          <w:szCs w:val="22"/>
        </w:rPr>
        <w:t xml:space="preserve">V - </w:t>
      </w:r>
      <w:r w:rsidRPr="0FEB0C47" w:rsidR="3C3FD857">
        <w:rPr>
          <w:rFonts w:ascii="Arial" w:hAnsi="Arial" w:eastAsia="Arial"/>
          <w:sz w:val="22"/>
          <w:szCs w:val="22"/>
        </w:rPr>
        <w:t xml:space="preserve">Um representante da </w:t>
      </w:r>
      <w:r w:rsidRPr="0FEB0C47" w:rsidR="52DE44AF">
        <w:rPr>
          <w:rFonts w:ascii="Arial" w:hAnsi="Arial" w:eastAsia="Arial"/>
          <w:sz w:val="22"/>
          <w:szCs w:val="22"/>
        </w:rPr>
        <w:t>Organização</w:t>
      </w:r>
      <w:r w:rsidRPr="0FEB0C47" w:rsidR="52DE44AF">
        <w:rPr>
          <w:rFonts w:ascii="Arial" w:hAnsi="Arial" w:eastAsia="Arial"/>
          <w:sz w:val="22"/>
          <w:szCs w:val="22"/>
        </w:rPr>
        <w:t xml:space="preserve"> </w:t>
      </w:r>
      <w:r w:rsidRPr="0FEB0C47" w:rsidR="52DE44AF">
        <w:rPr>
          <w:rFonts w:ascii="Arial" w:hAnsi="Arial" w:eastAsia="Arial"/>
          <w:sz w:val="22"/>
          <w:szCs w:val="22"/>
        </w:rPr>
        <w:t>ou</w:t>
      </w:r>
      <w:r w:rsidRPr="0FEB0C47" w:rsidR="52DE44AF">
        <w:rPr>
          <w:rFonts w:ascii="Arial" w:hAnsi="Arial" w:eastAsia="Arial"/>
          <w:sz w:val="22"/>
          <w:szCs w:val="22"/>
        </w:rPr>
        <w:t xml:space="preserve"> </w:t>
      </w:r>
      <w:r w:rsidRPr="0FEB0C47" w:rsidR="52DE44AF">
        <w:rPr>
          <w:rFonts w:ascii="Arial" w:hAnsi="Arial" w:eastAsia="Arial"/>
          <w:sz w:val="22"/>
          <w:szCs w:val="22"/>
        </w:rPr>
        <w:t>coletivo</w:t>
      </w:r>
      <w:r w:rsidRPr="0FEB0C47" w:rsidR="52DE44AF">
        <w:rPr>
          <w:rFonts w:ascii="Arial" w:hAnsi="Arial" w:eastAsia="Arial"/>
          <w:sz w:val="22"/>
          <w:szCs w:val="22"/>
        </w:rPr>
        <w:t xml:space="preserve"> </w:t>
      </w:r>
      <w:r w:rsidRPr="0FEB0C47" w:rsidR="583BA1B1">
        <w:rPr>
          <w:rFonts w:ascii="Arial" w:hAnsi="Arial" w:eastAsia="Arial"/>
          <w:sz w:val="22"/>
          <w:szCs w:val="22"/>
        </w:rPr>
        <w:t>5</w:t>
      </w:r>
    </w:p>
    <w:p w:rsidR="0FEB0C47" w:rsidP="0FEB0C47" w:rsidRDefault="0FEB0C47" w14:paraId="42C0F12C" w14:textId="1FF0689A">
      <w:pPr>
        <w:spacing w:after="120"/>
        <w:ind w:firstLine="709"/>
        <w:rPr>
          <w:rFonts w:ascii="Arial" w:hAnsi="Arial" w:eastAsia="Arial"/>
          <w:sz w:val="22"/>
          <w:szCs w:val="22"/>
          <w:lang w:val="pt-BR"/>
        </w:rPr>
      </w:pPr>
    </w:p>
    <w:p xmlns:wp14="http://schemas.microsoft.com/office/word/2010/wordml" w14:paraId="25772001" wp14:textId="6942FE20">
      <w:pPr>
        <w:spacing w:after="120"/>
        <w:ind w:firstLine="709"/>
      </w:pP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§ </w:t>
      </w:r>
      <w:r w:rsidRPr="0FEB0C47" w:rsidR="79B7E206">
        <w:rPr>
          <w:rFonts w:ascii="Arial" w:hAnsi="Arial" w:eastAsia="Arial"/>
          <w:sz w:val="22"/>
          <w:szCs w:val="22"/>
          <w:lang w:val="pt-BR"/>
        </w:rPr>
        <w:t>3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º </w:t>
      </w:r>
      <w:r w:rsidRPr="0FEB0C47" w:rsidR="3BFC1A1B">
        <w:rPr>
          <w:rFonts w:ascii="Arial" w:hAnsi="Arial" w:eastAsia="Arial"/>
          <w:sz w:val="22"/>
          <w:szCs w:val="22"/>
          <w:lang w:val="pt-BR"/>
        </w:rPr>
        <w:t>As demais 5 (cinco) representaçõe</w:t>
      </w:r>
      <w:r w:rsidRPr="0FEB0C47" w:rsidR="1ECFB366">
        <w:rPr>
          <w:rFonts w:ascii="Arial" w:hAnsi="Arial" w:eastAsia="Arial"/>
          <w:sz w:val="22"/>
          <w:szCs w:val="22"/>
          <w:lang w:val="pt-BR"/>
        </w:rPr>
        <w:t>s</w:t>
      </w:r>
      <w:r w:rsidRPr="0FEB0C47" w:rsidR="3BFC1A1B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3BFC1A1B">
        <w:rPr>
          <w:rFonts w:ascii="Arial" w:hAnsi="Arial" w:eastAsia="Arial"/>
          <w:sz w:val="22"/>
          <w:szCs w:val="22"/>
          <w:lang w:val="pt-BR"/>
        </w:rPr>
        <w:t>da sociedade civil</w:t>
      </w:r>
      <w:r w:rsidRPr="0FEB0C47" w:rsidR="0EB50F82">
        <w:rPr>
          <w:rFonts w:ascii="Arial" w:hAnsi="Arial" w:eastAsia="Arial"/>
          <w:sz w:val="22"/>
          <w:szCs w:val="22"/>
          <w:lang w:val="pt-BR"/>
        </w:rPr>
        <w:t>, com suas respectivas suplências,</w:t>
      </w:r>
      <w:r w:rsidRPr="0FEB0C47" w:rsidR="3BFC1A1B">
        <w:rPr>
          <w:rFonts w:ascii="Arial" w:hAnsi="Arial" w:eastAsia="Arial"/>
          <w:sz w:val="22"/>
          <w:szCs w:val="22"/>
          <w:lang w:val="pt-BR"/>
        </w:rPr>
        <w:t xml:space="preserve"> deverão ser </w:t>
      </w:r>
      <w:r w:rsidRPr="0FEB0C47" w:rsidR="4537618F">
        <w:rPr>
          <w:rFonts w:ascii="Arial" w:hAnsi="Arial" w:eastAsia="Arial"/>
          <w:sz w:val="22"/>
          <w:szCs w:val="22"/>
          <w:lang w:val="pt-BR"/>
        </w:rPr>
        <w:t>ocupadas</w:t>
      </w:r>
      <w:r w:rsidRPr="0FEB0C47" w:rsidR="3BFC1A1B">
        <w:rPr>
          <w:rFonts w:ascii="Arial" w:hAnsi="Arial" w:eastAsia="Arial"/>
          <w:sz w:val="22"/>
          <w:szCs w:val="22"/>
          <w:lang w:val="pt-BR"/>
        </w:rPr>
        <w:t xml:space="preserve"> por pessoas vinculada</w:t>
      </w:r>
      <w:r w:rsidRPr="0FEB0C47" w:rsidR="1DC8EB8E">
        <w:rPr>
          <w:rFonts w:ascii="Arial" w:hAnsi="Arial" w:eastAsia="Arial"/>
          <w:sz w:val="22"/>
          <w:szCs w:val="22"/>
          <w:lang w:val="pt-BR"/>
        </w:rPr>
        <w:t>s, alternativamente, ou cumulativamente a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:</w:t>
      </w:r>
    </w:p>
    <w:p xmlns:wp14="http://schemas.microsoft.com/office/word/2010/wordml" w14:paraId="4C31E9A9" wp14:textId="2A3DB72D">
      <w:pPr>
        <w:spacing w:after="60"/>
        <w:ind w:left="709" w:hanging="340"/>
      </w:pP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I -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agricultura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familiar, agroecologia, agricultura urbana e periurbana, pesca artesanal, extrativismo, assentamentos da reforma agrária, abastecimento popular e produção de alimentos</w:t>
      </w:r>
      <w:r w:rsidRPr="0FEB0C47" w:rsidR="0749EB77">
        <w:rPr>
          <w:rFonts w:ascii="Arial" w:hAnsi="Arial" w:eastAsia="Arial"/>
          <w:sz w:val="22"/>
          <w:szCs w:val="22"/>
          <w:lang w:val="pt-BR"/>
        </w:rPr>
        <w:t>, agricultura tradicional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;</w:t>
      </w:r>
    </w:p>
    <w:p xmlns:wp14="http://schemas.microsoft.com/office/word/2010/wordml" w:rsidP="0FEB0C47" w14:paraId="2CCBCAD0" wp14:textId="06B85F1D">
      <w:pPr>
        <w:pStyle w:val="Normal"/>
        <w:suppressLineNumbers w:val="0"/>
        <w:bidi w:val="0"/>
        <w:spacing w:before="0" w:beforeAutospacing="off" w:after="60" w:afterAutospacing="off" w:line="276" w:lineRule="auto"/>
        <w:ind w:left="709" w:right="0" w:hanging="340"/>
        <w:jc w:val="left"/>
      </w:pP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II -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povos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indígenas, comunidades quilombolas, povos e comunidades tradicionais, </w:t>
      </w:r>
      <w:r w:rsidRPr="0FEB0C47" w:rsidR="76652D27">
        <w:rPr>
          <w:rFonts w:ascii="Arial" w:hAnsi="Arial" w:eastAsia="Arial"/>
          <w:sz w:val="22"/>
          <w:szCs w:val="22"/>
          <w:lang w:val="pt-BR"/>
        </w:rPr>
        <w:t>povos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de terreiro, povos de matriz africana e demais grupos </w:t>
      </w:r>
      <w:r w:rsidRPr="0FEB0C47" w:rsidR="3111BE5B">
        <w:rPr>
          <w:rFonts w:ascii="Arial" w:hAnsi="Arial" w:eastAsia="Arial"/>
          <w:sz w:val="22"/>
          <w:szCs w:val="22"/>
          <w:lang w:val="pt-BR"/>
        </w:rPr>
        <w:t>que se reivindiquem a partir de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modos próprios de produção, preparo, consumo e partilha de alimentos;</w:t>
      </w:r>
    </w:p>
    <w:p xmlns:wp14="http://schemas.microsoft.com/office/word/2010/wordml" w:rsidP="0FEB0C47" w14:paraId="5C8877B7" wp14:textId="6424664B">
      <w:pPr>
        <w:spacing w:after="60"/>
        <w:ind w:left="709" w:hanging="340"/>
        <w:rPr>
          <w:rFonts w:ascii="Arial" w:hAnsi="Arial" w:eastAsia="Arial"/>
          <w:sz w:val="22"/>
          <w:szCs w:val="22"/>
        </w:rPr>
      </w:pPr>
      <w:r w:rsidRPr="0FEB0C47" w:rsidR="0FEB0C47">
        <w:rPr>
          <w:rFonts w:ascii="Arial" w:hAnsi="Arial" w:eastAsia="Arial"/>
          <w:sz w:val="22"/>
          <w:szCs w:val="22"/>
        </w:rPr>
        <w:t xml:space="preserve">III - </w:t>
      </w:r>
      <w:r w:rsidRPr="0FEB0C47" w:rsidR="0FEB0C47">
        <w:rPr>
          <w:rFonts w:ascii="Arial" w:hAnsi="Arial" w:eastAsia="Arial"/>
          <w:sz w:val="22"/>
          <w:szCs w:val="22"/>
        </w:rPr>
        <w:t xml:space="preserve">cozinhas comunitárias, cozinhas </w:t>
      </w:r>
      <w:r w:rsidRPr="0FEB0C47" w:rsidR="3FBC31E1">
        <w:rPr>
          <w:rFonts w:ascii="Arial" w:hAnsi="Arial" w:eastAsia="Arial"/>
          <w:sz w:val="22"/>
          <w:szCs w:val="22"/>
        </w:rPr>
        <w:t>coletivas</w:t>
      </w:r>
      <w:r w:rsidRPr="0FEB0C47" w:rsidR="0FEB0C47">
        <w:rPr>
          <w:rFonts w:ascii="Arial" w:hAnsi="Arial" w:eastAsia="Arial"/>
          <w:sz w:val="22"/>
          <w:szCs w:val="22"/>
        </w:rPr>
        <w:t xml:space="preserve">, bancos de alimentos, hortas comunitárias, iniciativas populares de abastecimento, redes de solidariedade alimentar e </w:t>
      </w:r>
      <w:r w:rsidRPr="0FEB0C47" w:rsidR="5EBF543F">
        <w:rPr>
          <w:rFonts w:ascii="Arial" w:hAnsi="Arial" w:eastAsia="Arial"/>
          <w:sz w:val="22"/>
          <w:szCs w:val="22"/>
        </w:rPr>
        <w:t>P</w:t>
      </w:r>
      <w:r w:rsidRPr="0FEB0C47" w:rsidR="0FEB0C47">
        <w:rPr>
          <w:rFonts w:ascii="Arial" w:hAnsi="Arial" w:eastAsia="Arial"/>
          <w:sz w:val="22"/>
          <w:szCs w:val="22"/>
        </w:rPr>
        <w:t xml:space="preserve">ontos </w:t>
      </w:r>
      <w:r w:rsidRPr="0FEB0C47" w:rsidR="4DDF748A">
        <w:rPr>
          <w:rFonts w:ascii="Arial" w:hAnsi="Arial" w:eastAsia="Arial"/>
          <w:sz w:val="22"/>
          <w:szCs w:val="22"/>
        </w:rPr>
        <w:t>P</w:t>
      </w:r>
      <w:r w:rsidRPr="0FEB0C47" w:rsidR="0FEB0C47">
        <w:rPr>
          <w:rFonts w:ascii="Arial" w:hAnsi="Arial" w:eastAsia="Arial"/>
          <w:sz w:val="22"/>
          <w:szCs w:val="22"/>
        </w:rPr>
        <w:t xml:space="preserve">opulares de </w:t>
      </w:r>
      <w:r w:rsidRPr="0FEB0C47" w:rsidR="0F4EBC69">
        <w:rPr>
          <w:rFonts w:ascii="Arial" w:hAnsi="Arial" w:eastAsia="Arial"/>
          <w:sz w:val="22"/>
          <w:szCs w:val="22"/>
        </w:rPr>
        <w:t>S</w:t>
      </w:r>
      <w:r w:rsidRPr="0FEB0C47" w:rsidR="0FEB0C47">
        <w:rPr>
          <w:rFonts w:ascii="Arial" w:hAnsi="Arial" w:eastAsia="Arial"/>
          <w:sz w:val="22"/>
          <w:szCs w:val="22"/>
        </w:rPr>
        <w:t xml:space="preserve">oberania e </w:t>
      </w:r>
      <w:r w:rsidRPr="0FEB0C47" w:rsidR="16CE70B7">
        <w:rPr>
          <w:rFonts w:ascii="Arial" w:hAnsi="Arial" w:eastAsia="Arial"/>
          <w:sz w:val="22"/>
          <w:szCs w:val="22"/>
        </w:rPr>
        <w:t>S</w:t>
      </w:r>
      <w:r w:rsidRPr="0FEB0C47" w:rsidR="0FEB0C47">
        <w:rPr>
          <w:rFonts w:ascii="Arial" w:hAnsi="Arial" w:eastAsia="Arial"/>
          <w:sz w:val="22"/>
          <w:szCs w:val="22"/>
        </w:rPr>
        <w:t xml:space="preserve">egurança </w:t>
      </w:r>
      <w:r w:rsidRPr="0FEB0C47" w:rsidR="7617E6A8">
        <w:rPr>
          <w:rFonts w:ascii="Arial" w:hAnsi="Arial" w:eastAsia="Arial"/>
          <w:sz w:val="22"/>
          <w:szCs w:val="22"/>
        </w:rPr>
        <w:t>A</w:t>
      </w:r>
      <w:r w:rsidRPr="0FEB0C47" w:rsidR="0FEB0C47">
        <w:rPr>
          <w:rFonts w:ascii="Arial" w:hAnsi="Arial" w:eastAsia="Arial"/>
          <w:sz w:val="22"/>
          <w:szCs w:val="22"/>
        </w:rPr>
        <w:t xml:space="preserve">limentar e </w:t>
      </w:r>
      <w:r w:rsidRPr="0FEB0C47" w:rsidR="15DA3F87">
        <w:rPr>
          <w:rFonts w:ascii="Arial" w:hAnsi="Arial" w:eastAsia="Arial"/>
          <w:sz w:val="22"/>
          <w:szCs w:val="22"/>
        </w:rPr>
        <w:t>N</w:t>
      </w:r>
      <w:r w:rsidRPr="0FEB0C47" w:rsidR="0FEB0C47">
        <w:rPr>
          <w:rFonts w:ascii="Arial" w:hAnsi="Arial" w:eastAsia="Arial"/>
          <w:sz w:val="22"/>
          <w:szCs w:val="22"/>
        </w:rPr>
        <w:t>utricional</w:t>
      </w:r>
      <w:r w:rsidRPr="0FEB0C47" w:rsidR="3FC78668">
        <w:rPr>
          <w:rFonts w:ascii="Arial" w:hAnsi="Arial" w:eastAsia="Arial"/>
          <w:sz w:val="22"/>
          <w:szCs w:val="22"/>
        </w:rPr>
        <w:t xml:space="preserve"> (PPSSAN)</w:t>
      </w:r>
      <w:r w:rsidRPr="0FEB0C47" w:rsidR="0FEB0C47">
        <w:rPr>
          <w:rFonts w:ascii="Arial" w:hAnsi="Arial" w:eastAsia="Arial"/>
          <w:sz w:val="22"/>
          <w:szCs w:val="22"/>
        </w:rPr>
        <w:t>;</w:t>
      </w:r>
    </w:p>
    <w:p xmlns:wp14="http://schemas.microsoft.com/office/word/2010/wordml" w14:paraId="47FE111D" wp14:textId="29934C04">
      <w:pPr>
        <w:spacing w:after="60"/>
        <w:ind w:left="709" w:hanging="340"/>
      </w:pP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IV -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trabalhadores e trabalhadoras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, catadores, feirantes, merendeiras, manipuladores de alimentos e demais grupos profissionais relacionados</w:t>
      </w:r>
      <w:r w:rsidRPr="0FEB0C47" w:rsidR="6AEA292D">
        <w:rPr>
          <w:rFonts w:ascii="Arial" w:hAnsi="Arial" w:eastAsia="Arial"/>
          <w:sz w:val="22"/>
          <w:szCs w:val="22"/>
          <w:lang w:val="pt-BR"/>
        </w:rPr>
        <w:t xml:space="preserve"> a operações no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sistema agroalimentar;</w:t>
      </w:r>
    </w:p>
    <w:p xmlns:wp14="http://schemas.microsoft.com/office/word/2010/wordml" w14:paraId="4BAD9BEB" wp14:textId="527CAC9B">
      <w:pPr>
        <w:spacing w:after="60"/>
        <w:ind w:left="709" w:hanging="340"/>
      </w:pP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V -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saúde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, nutrição, educação alimentar e nutricional, alimentação escolar, assistência social, defesa de direitos e promoção do direito humano à alimentação adequada</w:t>
      </w:r>
      <w:r w:rsidRPr="0FEB0C47" w:rsidR="3BBC93AE">
        <w:rPr>
          <w:rFonts w:ascii="Arial" w:hAnsi="Arial" w:eastAsia="Arial"/>
          <w:sz w:val="22"/>
          <w:szCs w:val="22"/>
          <w:lang w:val="pt-BR"/>
        </w:rPr>
        <w:t>, pesquisa acadêmicas em temas relacionados à segurança alimentar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; e</w:t>
      </w:r>
    </w:p>
    <w:p xmlns:wp14="http://schemas.microsoft.com/office/word/2010/wordml" w:rsidP="0FEB0C47" w14:paraId="6AFEA45A" wp14:textId="5BB4B44A">
      <w:pPr>
        <w:pStyle w:val="Normal"/>
        <w:suppressLineNumbers w:val="0"/>
        <w:bidi w:val="0"/>
        <w:spacing w:before="0" w:beforeAutospacing="off" w:after="60" w:afterAutospacing="off" w:line="276" w:lineRule="auto"/>
        <w:ind w:left="709" w:right="0" w:hanging="340"/>
        <w:jc w:val="left"/>
      </w:pP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VI -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mulheres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, juventudes, pessoas idosas, pessoas com deficiência, população em situação de rua, população negra, comunidades rurais, periferias urbanas e demais </w:t>
      </w:r>
      <w:r w:rsidRPr="0FEB0C47" w:rsidR="3E4FC8BF">
        <w:rPr>
          <w:rFonts w:ascii="Arial" w:hAnsi="Arial" w:eastAsia="Arial"/>
          <w:sz w:val="22"/>
          <w:szCs w:val="22"/>
          <w:lang w:val="pt-BR"/>
        </w:rPr>
        <w:t>multiplicidades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cuja participação seja relevante para a Política Municipal de Segurança Alimentar e Nutricional.</w:t>
      </w:r>
    </w:p>
    <w:p xmlns:wp14="http://schemas.microsoft.com/office/word/2010/wordml" w14:paraId="4F4A866C" wp14:textId="5FBDD324">
      <w:pPr>
        <w:spacing w:after="120"/>
        <w:ind w:firstLine="709"/>
      </w:pPr>
      <w:r w:rsidRPr="0FEB0C47" w:rsidR="0FEB0C47">
        <w:rPr>
          <w:rFonts w:ascii="Arial" w:hAnsi="Arial" w:eastAsia="Arial"/>
          <w:sz w:val="22"/>
          <w:szCs w:val="22"/>
        </w:rPr>
        <w:t xml:space="preserve">§ </w:t>
      </w:r>
      <w:r w:rsidRPr="0FEB0C47" w:rsidR="2435284B">
        <w:rPr>
          <w:rFonts w:ascii="Arial" w:hAnsi="Arial" w:eastAsia="Arial"/>
          <w:sz w:val="22"/>
          <w:szCs w:val="22"/>
        </w:rPr>
        <w:t>4</w:t>
      </w:r>
      <w:r w:rsidRPr="0FEB0C47" w:rsidR="0FEB0C47">
        <w:rPr>
          <w:rFonts w:ascii="Arial" w:hAnsi="Arial" w:eastAsia="Arial"/>
          <w:sz w:val="22"/>
          <w:szCs w:val="22"/>
        </w:rPr>
        <w:t xml:space="preserve">º A </w:t>
      </w:r>
      <w:r w:rsidRPr="0FEB0C47" w:rsidR="0FEB0C47">
        <w:rPr>
          <w:rFonts w:ascii="Arial" w:hAnsi="Arial" w:eastAsia="Arial"/>
          <w:sz w:val="22"/>
          <w:szCs w:val="22"/>
        </w:rPr>
        <w:t>indicação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ou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eleição</w:t>
      </w:r>
      <w:r w:rsidRPr="0FEB0C47" w:rsidR="0FEB0C47">
        <w:rPr>
          <w:rFonts w:ascii="Arial" w:hAnsi="Arial" w:eastAsia="Arial"/>
          <w:sz w:val="22"/>
          <w:szCs w:val="22"/>
        </w:rPr>
        <w:t xml:space="preserve"> das </w:t>
      </w:r>
      <w:r w:rsidRPr="0FEB0C47" w:rsidR="0FEB0C47">
        <w:rPr>
          <w:rFonts w:ascii="Arial" w:hAnsi="Arial" w:eastAsia="Arial"/>
          <w:sz w:val="22"/>
          <w:szCs w:val="22"/>
        </w:rPr>
        <w:t>representações</w:t>
      </w:r>
      <w:r w:rsidRPr="0FEB0C47" w:rsidR="0FEB0C47">
        <w:rPr>
          <w:rFonts w:ascii="Arial" w:hAnsi="Arial" w:eastAsia="Arial"/>
          <w:sz w:val="22"/>
          <w:szCs w:val="22"/>
        </w:rPr>
        <w:t xml:space="preserve"> da </w:t>
      </w:r>
      <w:r w:rsidRPr="0FEB0C47" w:rsidR="0FEB0C47">
        <w:rPr>
          <w:rFonts w:ascii="Arial" w:hAnsi="Arial" w:eastAsia="Arial"/>
          <w:sz w:val="22"/>
          <w:szCs w:val="22"/>
        </w:rPr>
        <w:t>sociedade</w:t>
      </w:r>
      <w:r w:rsidRPr="0FEB0C47" w:rsidR="0FEB0C47">
        <w:rPr>
          <w:rFonts w:ascii="Arial" w:hAnsi="Arial" w:eastAsia="Arial"/>
          <w:sz w:val="22"/>
          <w:szCs w:val="22"/>
        </w:rPr>
        <w:t xml:space="preserve"> civil </w:t>
      </w:r>
      <w:r w:rsidRPr="0FEB0C47" w:rsidR="0FEB0C47">
        <w:rPr>
          <w:rFonts w:ascii="Arial" w:hAnsi="Arial" w:eastAsia="Arial"/>
          <w:sz w:val="22"/>
          <w:szCs w:val="22"/>
        </w:rPr>
        <w:t>ocorrerá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preferencialmente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na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Conferência</w:t>
      </w:r>
      <w:r w:rsidRPr="0FEB0C47" w:rsidR="0FEB0C47">
        <w:rPr>
          <w:rFonts w:ascii="Arial" w:hAnsi="Arial" w:eastAsia="Arial"/>
          <w:sz w:val="22"/>
          <w:szCs w:val="22"/>
        </w:rPr>
        <w:t xml:space="preserve"> Municipal de </w:t>
      </w:r>
      <w:r w:rsidRPr="0FEB0C47" w:rsidR="0FEB0C47">
        <w:rPr>
          <w:rFonts w:ascii="Arial" w:hAnsi="Arial" w:eastAsia="Arial"/>
          <w:sz w:val="22"/>
          <w:szCs w:val="22"/>
        </w:rPr>
        <w:t>Segurança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Alimentar</w:t>
      </w:r>
      <w:r w:rsidRPr="0FEB0C47" w:rsidR="0FEB0C47">
        <w:rPr>
          <w:rFonts w:ascii="Arial" w:hAnsi="Arial" w:eastAsia="Arial"/>
          <w:sz w:val="22"/>
          <w:szCs w:val="22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</w:rPr>
        <w:t>Nutricional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ou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em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outra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instância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participativa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convocada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pelo</w:t>
      </w:r>
      <w:r w:rsidRPr="0FEB0C47" w:rsidR="0FEB0C47">
        <w:rPr>
          <w:rFonts w:ascii="Arial" w:hAnsi="Arial" w:eastAsia="Arial"/>
          <w:sz w:val="22"/>
          <w:szCs w:val="22"/>
        </w:rPr>
        <w:t xml:space="preserve"> COMSEA Municipal para </w:t>
      </w:r>
      <w:r w:rsidRPr="0FEB0C47" w:rsidR="0FEB0C47">
        <w:rPr>
          <w:rFonts w:ascii="Arial" w:hAnsi="Arial" w:eastAsia="Arial"/>
          <w:sz w:val="22"/>
          <w:szCs w:val="22"/>
        </w:rPr>
        <w:t>essa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finalidade</w:t>
      </w:r>
      <w:r w:rsidRPr="0FEB0C47" w:rsidR="0FEB0C47">
        <w:rPr>
          <w:rFonts w:ascii="Arial" w:hAnsi="Arial" w:eastAsia="Arial"/>
          <w:sz w:val="22"/>
          <w:szCs w:val="22"/>
        </w:rPr>
        <w:t xml:space="preserve">, com </w:t>
      </w:r>
      <w:r w:rsidRPr="0FEB0C47" w:rsidR="0FEB0C47">
        <w:rPr>
          <w:rFonts w:ascii="Arial" w:hAnsi="Arial" w:eastAsia="Arial"/>
          <w:sz w:val="22"/>
          <w:szCs w:val="22"/>
        </w:rPr>
        <w:t>ampla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divulgação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pública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critérios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transparentes</w:t>
      </w:r>
      <w:r w:rsidRPr="0FEB0C47" w:rsidR="0FEB0C47">
        <w:rPr>
          <w:rFonts w:ascii="Arial" w:hAnsi="Arial" w:eastAsia="Arial"/>
          <w:sz w:val="22"/>
          <w:szCs w:val="22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</w:rPr>
        <w:t>participação</w:t>
      </w:r>
      <w:r w:rsidRPr="0FEB0C47" w:rsidR="0FEB0C47">
        <w:rPr>
          <w:rFonts w:ascii="Arial" w:hAnsi="Arial" w:eastAsia="Arial"/>
          <w:sz w:val="22"/>
          <w:szCs w:val="22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</w:rPr>
        <w:t>registro</w:t>
      </w:r>
      <w:r w:rsidRPr="0FEB0C47" w:rsidR="0FEB0C47">
        <w:rPr>
          <w:rFonts w:ascii="Arial" w:hAnsi="Arial" w:eastAsia="Arial"/>
          <w:sz w:val="22"/>
          <w:szCs w:val="22"/>
        </w:rPr>
        <w:t xml:space="preserve"> do </w:t>
      </w:r>
      <w:r w:rsidRPr="0FEB0C47" w:rsidR="0FEB0C47">
        <w:rPr>
          <w:rFonts w:ascii="Arial" w:hAnsi="Arial" w:eastAsia="Arial"/>
          <w:sz w:val="22"/>
          <w:szCs w:val="22"/>
        </w:rPr>
        <w:t>processo</w:t>
      </w:r>
      <w:r w:rsidRPr="0FEB0C47" w:rsidR="0FEB0C47">
        <w:rPr>
          <w:rFonts w:ascii="Arial" w:hAnsi="Arial" w:eastAsia="Arial"/>
          <w:sz w:val="22"/>
          <w:szCs w:val="22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</w:rPr>
        <w:t>escolha</w:t>
      </w:r>
      <w:r w:rsidRPr="0FEB0C47" w:rsidR="0FEB0C47">
        <w:rPr>
          <w:rFonts w:ascii="Arial" w:hAnsi="Arial" w:eastAsia="Arial"/>
          <w:sz w:val="22"/>
          <w:szCs w:val="22"/>
        </w:rPr>
        <w:t>.</w:t>
      </w:r>
    </w:p>
    <w:p xmlns:wp14="http://schemas.microsoft.com/office/word/2010/wordml" w14:paraId="77F19643" wp14:textId="6B4B1686">
      <w:pPr>
        <w:spacing w:after="120"/>
        <w:ind w:firstLine="709"/>
      </w:pPr>
      <w:r w:rsidRPr="0FEB0C47" w:rsidR="0FEB0C47">
        <w:rPr>
          <w:rFonts w:ascii="Arial" w:hAnsi="Arial" w:eastAsia="Arial"/>
          <w:sz w:val="22"/>
          <w:szCs w:val="22"/>
        </w:rPr>
        <w:t xml:space="preserve">§ </w:t>
      </w:r>
      <w:r w:rsidRPr="0FEB0C47" w:rsidR="1D33D5C4">
        <w:rPr>
          <w:rFonts w:ascii="Arial" w:hAnsi="Arial" w:eastAsia="Arial"/>
          <w:sz w:val="22"/>
          <w:szCs w:val="22"/>
        </w:rPr>
        <w:t>5</w:t>
      </w:r>
      <w:r w:rsidRPr="0FEB0C47" w:rsidR="0FEB0C47">
        <w:rPr>
          <w:rFonts w:ascii="Arial" w:hAnsi="Arial" w:eastAsia="Arial"/>
          <w:sz w:val="22"/>
          <w:szCs w:val="22"/>
        </w:rPr>
        <w:t>º A ausência de personalidade jurídica, inscrição no CNPJ ou registro formal não impedirá a participação nos processos de escolha da representação da sociedade civil.</w:t>
      </w:r>
    </w:p>
    <w:p xmlns:wp14="http://schemas.microsoft.com/office/word/2010/wordml" w14:paraId="1457BBA8" wp14:textId="7E6B0687">
      <w:pPr>
        <w:spacing w:after="120"/>
        <w:ind w:firstLine="709"/>
      </w:pPr>
      <w:r w:rsidRPr="0FEB0C47" w:rsidR="0FEB0C47">
        <w:rPr>
          <w:rFonts w:ascii="Arial" w:hAnsi="Arial" w:eastAsia="Arial"/>
          <w:sz w:val="22"/>
          <w:szCs w:val="22"/>
        </w:rPr>
        <w:t xml:space="preserve">§ </w:t>
      </w:r>
      <w:r w:rsidRPr="0FEB0C47" w:rsidR="3E18BCB4">
        <w:rPr>
          <w:rFonts w:ascii="Arial" w:hAnsi="Arial" w:eastAsia="Arial"/>
          <w:sz w:val="22"/>
          <w:szCs w:val="22"/>
        </w:rPr>
        <w:t>6</w:t>
      </w:r>
      <w:r w:rsidRPr="0FEB0C47" w:rsidR="0FEB0C47">
        <w:rPr>
          <w:rFonts w:ascii="Arial" w:hAnsi="Arial" w:eastAsia="Arial"/>
          <w:sz w:val="22"/>
          <w:szCs w:val="22"/>
        </w:rPr>
        <w:t>º Os representantes da sociedade civil terão mandato de dois anos, permitida a recondução, conforme definido no regimento interno ou no ato de composição do Conselho.</w:t>
      </w:r>
    </w:p>
    <w:p xmlns:wp14="http://schemas.microsoft.com/office/word/2010/wordml" w14:paraId="45D07BB2" wp14:textId="6C3F751E">
      <w:pPr>
        <w:spacing w:after="120"/>
        <w:ind w:firstLine="709"/>
      </w:pPr>
      <w:r w:rsidRPr="0FEB0C47" w:rsidR="0FEB0C47">
        <w:rPr>
          <w:rFonts w:ascii="Arial" w:hAnsi="Arial" w:eastAsia="Arial"/>
          <w:sz w:val="22"/>
          <w:szCs w:val="22"/>
        </w:rPr>
        <w:t xml:space="preserve">§ </w:t>
      </w:r>
      <w:r w:rsidRPr="0FEB0C47" w:rsidR="63ECEEE6">
        <w:rPr>
          <w:rFonts w:ascii="Arial" w:hAnsi="Arial" w:eastAsia="Arial"/>
          <w:sz w:val="22"/>
          <w:szCs w:val="22"/>
        </w:rPr>
        <w:t>7</w:t>
      </w:r>
      <w:r w:rsidRPr="0FEB0C47" w:rsidR="0FEB0C47">
        <w:rPr>
          <w:rFonts w:ascii="Arial" w:hAnsi="Arial" w:eastAsia="Arial"/>
          <w:sz w:val="22"/>
          <w:szCs w:val="22"/>
        </w:rPr>
        <w:t xml:space="preserve">. Poderão participar do COMSEA Municipal, na qualidade de </w:t>
      </w:r>
      <w:r w:rsidRPr="0FEB0C47" w:rsidR="0FEB0C47">
        <w:rPr>
          <w:rFonts w:ascii="Arial" w:hAnsi="Arial" w:eastAsia="Arial"/>
          <w:sz w:val="22"/>
          <w:szCs w:val="22"/>
        </w:rPr>
        <w:t>convi</w:t>
      </w:r>
      <w:r w:rsidRPr="0FEB0C47" w:rsidR="0FEB0C47">
        <w:rPr>
          <w:rFonts w:ascii="Arial" w:hAnsi="Arial" w:eastAsia="Arial"/>
          <w:sz w:val="22"/>
          <w:szCs w:val="22"/>
        </w:rPr>
        <w:t>dados ou observadores,</w:t>
      </w:r>
      <w:r w:rsidRPr="0FEB0C47" w:rsidR="506C9B29">
        <w:rPr>
          <w:rFonts w:ascii="Arial" w:hAnsi="Arial" w:eastAsia="Arial"/>
          <w:sz w:val="22"/>
          <w:szCs w:val="22"/>
        </w:rPr>
        <w:t xml:space="preserve"> com voz e sem voto,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 xml:space="preserve">representantes de conselhos afins, órgãos públicos, instituições de ensino e pesquisa, Ministério Público, Defensoria Pública, organismos internacionais e outras instituições, mediante </w:t>
      </w:r>
      <w:r w:rsidRPr="0FEB0C47" w:rsidR="0FEB0C47">
        <w:rPr>
          <w:rFonts w:ascii="Arial" w:hAnsi="Arial" w:eastAsia="Arial"/>
          <w:sz w:val="22"/>
          <w:szCs w:val="22"/>
        </w:rPr>
        <w:t>convi</w:t>
      </w:r>
      <w:r w:rsidRPr="0FEB0C47" w:rsidR="0FEB0C47">
        <w:rPr>
          <w:rFonts w:ascii="Arial" w:hAnsi="Arial" w:eastAsia="Arial"/>
          <w:sz w:val="22"/>
          <w:szCs w:val="22"/>
        </w:rPr>
        <w:t>te do Presidente ou deliberação</w:t>
      </w:r>
      <w:r w:rsidRPr="0FEB0C47" w:rsidR="46D2D023">
        <w:rPr>
          <w:rFonts w:ascii="Arial" w:hAnsi="Arial" w:eastAsia="Arial"/>
          <w:sz w:val="22"/>
          <w:szCs w:val="22"/>
        </w:rPr>
        <w:t xml:space="preserve"> majoritária</w:t>
      </w:r>
      <w:r w:rsidRPr="0FEB0C47" w:rsidR="0FEB0C47">
        <w:rPr>
          <w:rFonts w:ascii="Arial" w:hAnsi="Arial" w:eastAsia="Arial"/>
          <w:sz w:val="22"/>
          <w:szCs w:val="22"/>
        </w:rPr>
        <w:t xml:space="preserve"> do Plenário.</w:t>
      </w:r>
    </w:p>
    <w:p xmlns:wp14="http://schemas.microsoft.com/office/word/2010/wordml" w14:paraId="2A178125" wp14:textId="77777777">
      <w:pPr>
        <w:spacing w:before="120"/>
        <w:ind w:firstLine="709"/>
      </w:pPr>
      <w:r>
        <w:rPr>
          <w:rFonts w:ascii="Arial" w:hAnsi="Arial" w:eastAsia="Arial"/>
          <w:b/>
          <w:sz w:val="22"/>
        </w:rPr>
        <w:t xml:space="preserve">Art. 4º </w:t>
      </w:r>
      <w:r>
        <w:rPr>
          <w:rFonts w:ascii="Arial" w:hAnsi="Arial" w:eastAsia="Arial"/>
          <w:sz w:val="22"/>
        </w:rPr>
        <w:t>Previamente ao término do mandato dos conselheiros, ou sempre que necessária a recomposição do COMSEA Municipal, o Plenário do Conselho elegerá comissão responsável por organizar o processo de renovação ou recomposição das representações.</w:t>
      </w:r>
    </w:p>
    <w:p xmlns:wp14="http://schemas.microsoft.com/office/word/2010/wordml" w14:paraId="420D9564" wp14:textId="12703E2F">
      <w:pPr>
        <w:spacing w:after="120"/>
        <w:ind w:firstLine="709"/>
      </w:pPr>
      <w:r w:rsidRPr="0FEB0C47" w:rsidR="0FEB0C47">
        <w:rPr>
          <w:rFonts w:ascii="Arial" w:hAnsi="Arial" w:eastAsia="Arial"/>
          <w:sz w:val="22"/>
          <w:szCs w:val="22"/>
        </w:rPr>
        <w:t xml:space="preserve">§ 1º A </w:t>
      </w:r>
      <w:r w:rsidRPr="0FEB0C47" w:rsidR="0FEB0C47">
        <w:rPr>
          <w:rFonts w:ascii="Arial" w:hAnsi="Arial" w:eastAsia="Arial"/>
          <w:sz w:val="22"/>
          <w:szCs w:val="22"/>
        </w:rPr>
        <w:t>comissão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será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votada</w:t>
      </w:r>
      <w:r w:rsidRPr="0FEB0C47" w:rsidR="0FEB0C47">
        <w:rPr>
          <w:rFonts w:ascii="Arial" w:hAnsi="Arial" w:eastAsia="Arial"/>
          <w:sz w:val="22"/>
          <w:szCs w:val="22"/>
        </w:rPr>
        <w:t xml:space="preserve"> pela </w:t>
      </w:r>
      <w:r w:rsidRPr="0FEB0C47" w:rsidR="0FEB0C47">
        <w:rPr>
          <w:rFonts w:ascii="Arial" w:hAnsi="Arial" w:eastAsia="Arial"/>
          <w:sz w:val="22"/>
          <w:szCs w:val="22"/>
        </w:rPr>
        <w:t>plenária</w:t>
      </w:r>
      <w:r w:rsidRPr="0FEB0C47" w:rsidR="0FEB0C47">
        <w:rPr>
          <w:rFonts w:ascii="Arial" w:hAnsi="Arial" w:eastAsia="Arial"/>
          <w:sz w:val="22"/>
          <w:szCs w:val="22"/>
        </w:rPr>
        <w:t xml:space="preserve"> do COMSEA Municipal.</w:t>
      </w:r>
    </w:p>
    <w:p xmlns:wp14="http://schemas.microsoft.com/office/word/2010/wordml" w14:paraId="10A3DE70" wp14:textId="2853A906">
      <w:pPr>
        <w:spacing w:after="120"/>
        <w:ind w:firstLine="709"/>
      </w:pPr>
      <w:r w:rsidRPr="0FEB0C47" w:rsidR="0FEB0C47">
        <w:rPr>
          <w:rFonts w:ascii="Arial" w:hAnsi="Arial" w:eastAsia="Arial"/>
          <w:sz w:val="22"/>
          <w:szCs w:val="22"/>
        </w:rPr>
        <w:t>§ 2º A comissão solicitará, por ofício, aos órgãos governamentais, entidades, organizações, coletivos, grupos comunitários, povos e comunidades tradicionais, territórios, grupos profissionais e demais representações com assento no Conselho a indicação de seus representantes titulares e suplentes.</w:t>
      </w:r>
    </w:p>
    <w:p xmlns:wp14="http://schemas.microsoft.com/office/word/2010/wordml" w14:paraId="3F647EC0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3º Quando as representações da sociedade civil forem constituídas mediante eleição em Conferência Municipal de Segurança Alimentar e Nutricional, pré-conferência ou outra instância participativa convocada para essa finalidade, a comissão deverá considerar o resultado do respectivo processo de escolha.</w:t>
      </w:r>
    </w:p>
    <w:p xmlns:wp14="http://schemas.microsoft.com/office/word/2010/wordml" w14:paraId="5B7C4045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4º Finalizado o processo de indicação ou eleição, a comissão organizará a lista de representantes titulares e suplentes e a encaminhará ao órgão municipal competente, para publicação de ato do Prefeito Municipal designando formalmente os componentes do COMSEA Municipal.</w:t>
      </w:r>
    </w:p>
    <w:p xmlns:wp14="http://schemas.microsoft.com/office/word/2010/wordml" w14:paraId="46471658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5º O processo de renovação ou recomposição deverá observar ampla divulgação, publicidade dos critérios de participação e registro formal das indicações, eleições e deliberações realizadas.</w:t>
      </w:r>
    </w:p>
    <w:p xmlns:wp14="http://schemas.microsoft.com/office/word/2010/wordml" w14:paraId="76A4DB1E" wp14:textId="77777777">
      <w:pPr>
        <w:pStyle w:val="Capitulo"/>
      </w:pPr>
      <w:r>
        <w:t>CAPÍTULO III</w:t>
      </w:r>
    </w:p>
    <w:p xmlns:wp14="http://schemas.microsoft.com/office/word/2010/wordml" w14:paraId="5FAA5BE0" wp14:textId="77777777">
      <w:pPr>
        <w:pStyle w:val="Capitulo"/>
      </w:pPr>
      <w:r>
        <w:t>DA ORGANIZAÇÃO</w:t>
      </w:r>
    </w:p>
    <w:p xmlns:wp14="http://schemas.microsoft.com/office/word/2010/wordml" w14:paraId="310AF34F" wp14:textId="77777777">
      <w:pPr>
        <w:spacing w:before="120"/>
        <w:ind w:firstLine="709"/>
      </w:pPr>
      <w:r>
        <w:rPr>
          <w:rFonts w:ascii="Arial" w:hAnsi="Arial" w:eastAsia="Arial"/>
          <w:b/>
          <w:sz w:val="22"/>
        </w:rPr>
        <w:t xml:space="preserve">Art. 5º </w:t>
      </w:r>
      <w:r>
        <w:rPr>
          <w:rFonts w:ascii="Arial" w:hAnsi="Arial" w:eastAsia="Arial"/>
          <w:sz w:val="22"/>
        </w:rPr>
        <w:t>O COMSEA Municipal terá a seguinte organização:</w:t>
      </w:r>
    </w:p>
    <w:p xmlns:wp14="http://schemas.microsoft.com/office/word/2010/wordml" w14:paraId="00AB1A88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 - </w:t>
      </w:r>
      <w:r>
        <w:rPr>
          <w:rFonts w:ascii="Arial" w:hAnsi="Arial" w:eastAsia="Arial"/>
          <w:sz w:val="22"/>
        </w:rPr>
        <w:t>Plenário;</w:t>
      </w:r>
    </w:p>
    <w:p xmlns:wp14="http://schemas.microsoft.com/office/word/2010/wordml" w14:paraId="084044CD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II - </w:t>
      </w:r>
      <w:r>
        <w:rPr>
          <w:rFonts w:ascii="Arial" w:hAnsi="Arial" w:eastAsia="Arial"/>
          <w:sz w:val="22"/>
        </w:rPr>
        <w:t>Presidência;</w:t>
      </w:r>
    </w:p>
    <w:p xmlns:wp14="http://schemas.microsoft.com/office/word/2010/wordml" w14:paraId="5E02F694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III - </w:t>
      </w:r>
      <w:r>
        <w:rPr>
          <w:rFonts w:ascii="Arial" w:hAnsi="Arial" w:eastAsia="Arial"/>
          <w:sz w:val="22"/>
        </w:rPr>
        <w:t>Vice-Presidência;</w:t>
      </w:r>
    </w:p>
    <w:p xmlns:wp14="http://schemas.microsoft.com/office/word/2010/wordml" w14:paraId="352D6DEB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IV - </w:t>
      </w:r>
      <w:r>
        <w:rPr>
          <w:rFonts w:ascii="Arial" w:hAnsi="Arial" w:eastAsia="Arial"/>
          <w:sz w:val="22"/>
        </w:rPr>
        <w:t>Secretaria-Executiva; e</w:t>
      </w:r>
    </w:p>
    <w:p xmlns:wp14="http://schemas.microsoft.com/office/word/2010/wordml" w14:paraId="7623A313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V - </w:t>
      </w:r>
      <w:r>
        <w:rPr>
          <w:rFonts w:ascii="Arial" w:hAnsi="Arial" w:eastAsia="Arial"/>
          <w:sz w:val="22"/>
        </w:rPr>
        <w:t>comissões temáticas e grupos de trabalho, quando instituídos.</w:t>
      </w:r>
    </w:p>
    <w:p xmlns:wp14="http://schemas.microsoft.com/office/word/2010/wordml" w14:paraId="05E454E8" wp14:textId="77777777">
      <w:pPr>
        <w:pStyle w:val="Secao"/>
      </w:pPr>
      <w:r>
        <w:t>Seção I</w:t>
      </w:r>
    </w:p>
    <w:p xmlns:wp14="http://schemas.microsoft.com/office/word/2010/wordml" w14:paraId="5C54504D" wp14:textId="77777777">
      <w:pPr>
        <w:pStyle w:val="Secao"/>
      </w:pPr>
      <w:r>
        <w:t>Da Presidência e da Vice-Presidência</w:t>
      </w:r>
    </w:p>
    <w:p xmlns:wp14="http://schemas.microsoft.com/office/word/2010/wordml" w14:paraId="7F150E4E" wp14:textId="782500F5">
      <w:pPr>
        <w:spacing w:before="120"/>
        <w:ind w:firstLine="709"/>
      </w:pP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 xml:space="preserve">Art. 6º </w:t>
      </w:r>
      <w:r w:rsidRPr="0FEB0C47" w:rsidR="0FEB0C47">
        <w:rPr>
          <w:rFonts w:ascii="Arial" w:hAnsi="Arial" w:eastAsia="Arial"/>
          <w:sz w:val="22"/>
          <w:szCs w:val="22"/>
        </w:rPr>
        <w:t>O COMSEA Municipal será presidido por representante da sociedade civil, eleito pelo Plenário do Conselho juntamente com o Vice-Presidente, também representante da sociedade civil</w:t>
      </w:r>
      <w:r w:rsidRPr="0FEB0C47" w:rsidR="0FEB0C47">
        <w:rPr>
          <w:rFonts w:ascii="Arial" w:hAnsi="Arial" w:eastAsia="Arial"/>
          <w:sz w:val="22"/>
          <w:szCs w:val="22"/>
        </w:rPr>
        <w:t>, mediante votação direta dos conselheiros titulares.</w:t>
      </w:r>
    </w:p>
    <w:p xmlns:wp14="http://schemas.microsoft.com/office/word/2010/wordml" w14:paraId="211A719F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1º No prazo de até trinta dias após a designação formal dos conselheiros, a comissão responsável pelo processo de composição ou renovação convocará reunião do Plenário para eleição do Presidente e do Vice-Presidente.</w:t>
      </w:r>
    </w:p>
    <w:p xmlns:wp14="http://schemas.microsoft.com/office/word/2010/wordml" w14:paraId="1595A957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2º Para fins do disposto no caput, os conselheiros suplentes votarão apenas quando estiverem formalmente no exercício da titularidade.</w:t>
      </w:r>
    </w:p>
    <w:p xmlns:wp14="http://schemas.microsoft.com/office/word/2010/wordml" w14:paraId="2A3F0F6E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3º A eleição do Presidente e do Vice-Presidente observará os procedimentos definidos no regimento interno ou, na ausência deste, em deliberação específica aprovada pelo Plenário.</w:t>
      </w:r>
    </w:p>
    <w:p xmlns:wp14="http://schemas.microsoft.com/office/word/2010/wordml" w14:paraId="13F09DDB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4º O Presidente e o Vice-Presidente eleitos serão designados em ato próprio do Prefeito Municipal, sem prejuízo da autonomia deliberativa do Plenário quanto à escolha da chapa.</w:t>
      </w:r>
    </w:p>
    <w:p xmlns:wp14="http://schemas.microsoft.com/office/word/2010/wordml" w14:paraId="5120A44F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5º O Vice-Presidente substituirá o Presidente em suas ausências ou impedimentos e exercerá as atribuições que lhe forem conferidas pelo regimento interno ou por deliberação do Plenário.</w:t>
      </w:r>
    </w:p>
    <w:p xmlns:wp14="http://schemas.microsoft.com/office/word/2010/wordml" w14:paraId="14DB6C80" wp14:textId="77777777">
      <w:pPr>
        <w:spacing w:before="120"/>
        <w:ind w:firstLine="709"/>
      </w:pPr>
      <w:r>
        <w:rPr>
          <w:rFonts w:ascii="Arial" w:hAnsi="Arial" w:eastAsia="Arial"/>
          <w:b/>
          <w:sz w:val="22"/>
        </w:rPr>
        <w:t xml:space="preserve">Art. 7º </w:t>
      </w:r>
      <w:r>
        <w:rPr>
          <w:rFonts w:ascii="Arial" w:hAnsi="Arial" w:eastAsia="Arial"/>
          <w:sz w:val="22"/>
        </w:rPr>
        <w:t>Ao Presidente incumbe:</w:t>
      </w:r>
    </w:p>
    <w:p xmlns:wp14="http://schemas.microsoft.com/office/word/2010/wordml" w14:paraId="3546408A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 - </w:t>
      </w:r>
      <w:r>
        <w:rPr>
          <w:rFonts w:ascii="Arial" w:hAnsi="Arial" w:eastAsia="Arial"/>
          <w:sz w:val="22"/>
        </w:rPr>
        <w:t>zelar pelo cumprimento das deliberações do COMSEA Municipal;</w:t>
      </w:r>
    </w:p>
    <w:p xmlns:wp14="http://schemas.microsoft.com/office/word/2010/wordml" w14:paraId="0E954136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II - </w:t>
      </w:r>
      <w:r>
        <w:rPr>
          <w:rFonts w:ascii="Arial" w:hAnsi="Arial" w:eastAsia="Arial"/>
          <w:sz w:val="22"/>
        </w:rPr>
        <w:t>representar externamente o COMSEA Municipal;</w:t>
      </w:r>
    </w:p>
    <w:p xmlns:wp14="http://schemas.microsoft.com/office/word/2010/wordml" w14:paraId="782F90C1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III - </w:t>
      </w:r>
      <w:r>
        <w:rPr>
          <w:rFonts w:ascii="Arial" w:hAnsi="Arial" w:eastAsia="Arial"/>
          <w:sz w:val="22"/>
        </w:rPr>
        <w:t>convocar, presidir e coordenar as reuniões do COMSEA Municipal;</w:t>
      </w:r>
    </w:p>
    <w:p xmlns:wp14="http://schemas.microsoft.com/office/word/2010/wordml" w14:paraId="31BC3D76" wp14:textId="4256F404">
      <w:pPr>
        <w:spacing w:after="60"/>
        <w:ind w:left="709" w:hanging="340"/>
      </w:pP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IV -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manter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interlocução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permanente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 xml:space="preserve"> com a CAISAN</w:t>
      </w:r>
      <w:r w:rsidRPr="0FEB0C47" w:rsidR="28C447E7">
        <w:rPr>
          <w:rFonts w:ascii="Arial" w:hAnsi="Arial" w:eastAsia="Arial"/>
          <w:sz w:val="22"/>
          <w:szCs w:val="22"/>
          <w:lang w:val="pt-BR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  <w:lang w:val="pt-BR"/>
        </w:rPr>
        <w:t>Municipal;</w:t>
      </w:r>
    </w:p>
    <w:p xmlns:wp14="http://schemas.microsoft.com/office/word/2010/wordml" w14:paraId="7DD55470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V - </w:t>
      </w:r>
      <w:r>
        <w:rPr>
          <w:rFonts w:ascii="Arial" w:hAnsi="Arial" w:eastAsia="Arial"/>
          <w:sz w:val="22"/>
        </w:rPr>
        <w:t>convocar reuniões extraordinárias, conforme previsto no regimento interno ou mediante deliberação do Plenário;</w:t>
      </w:r>
    </w:p>
    <w:p xmlns:wp14="http://schemas.microsoft.com/office/word/2010/wordml" w14:paraId="0FDD0D68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VI - </w:t>
      </w:r>
      <w:r>
        <w:rPr>
          <w:rFonts w:ascii="Arial" w:hAnsi="Arial" w:eastAsia="Arial"/>
          <w:sz w:val="22"/>
        </w:rPr>
        <w:t>propor ao Plenário a criação de comissões temáticas e grupos de trabalho, indicando objetivos, composição e prazo para apresentação de resultados; e</w:t>
      </w:r>
    </w:p>
    <w:p xmlns:wp14="http://schemas.microsoft.com/office/word/2010/wordml" w14:paraId="76ADCDDC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VII - </w:t>
      </w:r>
      <w:r>
        <w:rPr>
          <w:rFonts w:ascii="Arial" w:hAnsi="Arial" w:eastAsia="Arial"/>
          <w:sz w:val="22"/>
        </w:rPr>
        <w:t>encaminhar aos órgãos competentes as recomendações, propostas, manifestações e demais deliberações aprovadas pelo Plenário do COMSEA Municipal.</w:t>
      </w:r>
    </w:p>
    <w:p xmlns:wp14="http://schemas.microsoft.com/office/word/2010/wordml" w14:paraId="384DE113" wp14:textId="77777777">
      <w:pPr>
        <w:spacing w:before="120"/>
        <w:ind w:firstLine="709"/>
      </w:pPr>
      <w:r>
        <w:rPr>
          <w:rFonts w:ascii="Arial" w:hAnsi="Arial" w:eastAsia="Arial"/>
          <w:b/>
          <w:sz w:val="22"/>
        </w:rPr>
        <w:t xml:space="preserve">Art. 8º </w:t>
      </w:r>
      <w:r>
        <w:rPr>
          <w:rFonts w:ascii="Arial" w:hAnsi="Arial" w:eastAsia="Arial"/>
          <w:sz w:val="22"/>
        </w:rPr>
        <w:t>Ao Vice-Presidente incumbe:</w:t>
      </w:r>
    </w:p>
    <w:p xmlns:wp14="http://schemas.microsoft.com/office/word/2010/wordml" w14:paraId="7FBBD32F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 - </w:t>
      </w:r>
      <w:r>
        <w:rPr>
          <w:rFonts w:ascii="Arial" w:hAnsi="Arial" w:eastAsia="Arial"/>
          <w:sz w:val="22"/>
        </w:rPr>
        <w:t>substituir o Presidente em suas ausências e impedimentos;</w:t>
      </w:r>
    </w:p>
    <w:p xmlns:wp14="http://schemas.microsoft.com/office/word/2010/wordml" w14:paraId="17133542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II - </w:t>
      </w:r>
      <w:r>
        <w:rPr>
          <w:rFonts w:ascii="Arial" w:hAnsi="Arial" w:eastAsia="Arial"/>
          <w:sz w:val="22"/>
        </w:rPr>
        <w:t>auxiliar o Presidente na condução dos trabalhos do COMSEA Municipal;</w:t>
      </w:r>
    </w:p>
    <w:p xmlns:wp14="http://schemas.microsoft.com/office/word/2010/wordml" w14:paraId="091C57E3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III - </w:t>
      </w:r>
      <w:r>
        <w:rPr>
          <w:rFonts w:ascii="Arial" w:hAnsi="Arial" w:eastAsia="Arial"/>
          <w:sz w:val="22"/>
        </w:rPr>
        <w:t>acompanhar, em articulação com a Secretaria-Executiva, o encaminhamento das deliberações do Plenário; e</w:t>
      </w:r>
    </w:p>
    <w:p xmlns:wp14="http://schemas.microsoft.com/office/word/2010/wordml" w14:paraId="56259A2A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IV - </w:t>
      </w:r>
      <w:r>
        <w:rPr>
          <w:rFonts w:ascii="Arial" w:hAnsi="Arial" w:eastAsia="Arial"/>
          <w:sz w:val="22"/>
        </w:rPr>
        <w:t>exercer outras atribuições definidas no regimento interno ou em deliberação do Plenário.</w:t>
      </w:r>
    </w:p>
    <w:p xmlns:wp14="http://schemas.microsoft.com/office/word/2010/wordml" w14:paraId="675297F5" wp14:textId="77777777">
      <w:pPr>
        <w:pStyle w:val="Secao"/>
      </w:pPr>
      <w:r>
        <w:t>Seção II</w:t>
      </w:r>
    </w:p>
    <w:p xmlns:wp14="http://schemas.microsoft.com/office/word/2010/wordml" w14:paraId="0778A7A1" wp14:textId="77777777">
      <w:pPr>
        <w:pStyle w:val="Secao"/>
      </w:pPr>
      <w:r>
        <w:t>Da Secretaria-Executiva</w:t>
      </w:r>
    </w:p>
    <w:p xmlns:wp14="http://schemas.microsoft.com/office/word/2010/wordml" w14:paraId="4CD17F65" wp14:textId="77777777">
      <w:pPr>
        <w:spacing w:before="120"/>
        <w:ind w:firstLine="709"/>
      </w:pPr>
      <w:r>
        <w:rPr>
          <w:rFonts w:ascii="Arial" w:hAnsi="Arial" w:eastAsia="Arial"/>
          <w:b/>
          <w:sz w:val="22"/>
        </w:rPr>
        <w:t xml:space="preserve">Art. 9º </w:t>
      </w:r>
      <w:r>
        <w:rPr>
          <w:rFonts w:ascii="Arial" w:hAnsi="Arial" w:eastAsia="Arial"/>
          <w:sz w:val="22"/>
        </w:rPr>
        <w:t>Para o cumprimento de suas funções, o COMSEA Municipal contará com Secretaria-Executiva, responsável por prestar apoio técnico e administrativo ao funcionamento do Conselho, sem prejuízo de sua autonomia enquanto instância de participação e controle social.</w:t>
      </w:r>
    </w:p>
    <w:p xmlns:wp14="http://schemas.microsoft.com/office/word/2010/wordml" w14:paraId="09712841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1º A Secretaria-Executiva funcionará com apoio técnico e administrativo do órgão municipal responsável pela Presidência da Câmara Intersetorial Municipal de Segurança Alimentar e Nutricional - CAISAN-Municipal, observada a estrutura administrativa do Município.</w:t>
      </w:r>
    </w:p>
    <w:p xmlns:wp14="http://schemas.microsoft.com/office/word/2010/wordml" w14:paraId="6BDDF39D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2º O Secretário-Executivo do COMSEA Municipal será designado dentre servidores públicos estatutários do quadro efetivo do Município, preferencialmente familiarizado com a pauta de segurança alimentar e nutricional, com a dinâmica do SISAN ou com o conceito de segurança alimentar e nutricional em sua abrangência definida pela Lei Federal nº 11.346, de 2006, pelo Decreto Federal nº 7.272, de 25 de agosto de 2010, e pela normativa vigente.</w:t>
      </w:r>
    </w:p>
    <w:p xmlns:wp14="http://schemas.microsoft.com/office/word/2010/wordml" w14:paraId="0D3DBD01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3º Para fins do disposto no § 2º, considera-se desejável a familiaridade com temas como direito humano à alimentação adequada, produção e abastecimento de alimentos, acesso à alimentação, consumo alimentar, saúde e nutrição, diversidade cultural, sustentabilidade, participação social, povos e comunidades tradicionais, agricultura familiar, agroecologia e políticas públicas intersetoriais.</w:t>
      </w:r>
    </w:p>
    <w:p xmlns:wp14="http://schemas.microsoft.com/office/word/2010/wordml" w14:paraId="7CE0DE8C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§ 4º Os recursos humanos, materiais, orçamentários e financeiros necessários ao funcionamento da Secretaria-Executiva serão assegurados pelo Poder Executivo Municipal, preferencialmente por meio do órgão municipal referido no § 1º.</w:t>
      </w:r>
    </w:p>
    <w:p xmlns:wp14="http://schemas.microsoft.com/office/word/2010/wordml" w14:paraId="3D33EFCA" wp14:textId="77777777">
      <w:pPr>
        <w:spacing w:before="120"/>
        <w:ind w:firstLine="709"/>
      </w:pPr>
      <w:r>
        <w:rPr>
          <w:rFonts w:ascii="Arial" w:hAnsi="Arial" w:eastAsia="Arial"/>
          <w:b/>
          <w:sz w:val="22"/>
        </w:rPr>
        <w:t xml:space="preserve">Art. 10. </w:t>
      </w:r>
      <w:r>
        <w:rPr>
          <w:rFonts w:ascii="Arial" w:hAnsi="Arial" w:eastAsia="Arial"/>
          <w:sz w:val="22"/>
        </w:rPr>
        <w:t>Compete à Secretaria-Executiva:</w:t>
      </w:r>
    </w:p>
    <w:p xmlns:wp14="http://schemas.microsoft.com/office/word/2010/wordml" w14:paraId="22C49D20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 - </w:t>
      </w:r>
      <w:r>
        <w:rPr>
          <w:rFonts w:ascii="Arial" w:hAnsi="Arial" w:eastAsia="Arial"/>
          <w:sz w:val="22"/>
        </w:rPr>
        <w:t>assistir o Presidente, o Vice-Presidente, o Plenário, as comissões temáticas e os grupos de trabalho do COMSEA Municipal no âmbito de suas atribuições;</w:t>
      </w:r>
    </w:p>
    <w:p xmlns:wp14="http://schemas.microsoft.com/office/word/2010/wordml" w14:paraId="565BFD25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II - </w:t>
      </w:r>
      <w:r>
        <w:rPr>
          <w:rFonts w:ascii="Arial" w:hAnsi="Arial" w:eastAsia="Arial"/>
          <w:sz w:val="22"/>
        </w:rPr>
        <w:t>preparar pautas, convocações, atas, listas de presença, expedientes, relatórios e demais documentos necessários ao funcionamento do Conselho;</w:t>
      </w:r>
    </w:p>
    <w:p xmlns:wp14="http://schemas.microsoft.com/office/word/2010/wordml" w14:paraId="2E019959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III - </w:t>
      </w:r>
      <w:r>
        <w:rPr>
          <w:rFonts w:ascii="Arial" w:hAnsi="Arial" w:eastAsia="Arial"/>
          <w:sz w:val="22"/>
        </w:rPr>
        <w:t>manter comunicação permanente com a CAISAN-Municipal, órgãos da administração pública, organizações da sociedade civil, conselhos afins e demais instâncias relacionadas à segurança alimentar e nutricional;</w:t>
      </w:r>
    </w:p>
    <w:p xmlns:wp14="http://schemas.microsoft.com/office/word/2010/wordml" w14:paraId="72BFBD3B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IV - </w:t>
      </w:r>
      <w:r>
        <w:rPr>
          <w:rFonts w:ascii="Arial" w:hAnsi="Arial" w:eastAsia="Arial"/>
          <w:sz w:val="22"/>
        </w:rPr>
        <w:t>subsidiar conselheiros, comissões temáticas e grupos de trabalho com informações, estudos, indicadores e documentos que auxiliem a formulação, análise e monitoramento das propostas apreciadas pelo COMSEA Municipal;</w:t>
      </w:r>
    </w:p>
    <w:p xmlns:wp14="http://schemas.microsoft.com/office/word/2010/wordml" w14:paraId="50CC3330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V - </w:t>
      </w:r>
      <w:r>
        <w:rPr>
          <w:rFonts w:ascii="Arial" w:hAnsi="Arial" w:eastAsia="Arial"/>
          <w:sz w:val="22"/>
        </w:rPr>
        <w:t>acompanhar a tramitação das recomendações, propostas, manifestações e deliberações aprovadas pelo Plenário, mantendo o Conselho informado sobre seus encaminhamentos;</w:t>
      </w:r>
    </w:p>
    <w:p xmlns:wp14="http://schemas.microsoft.com/office/word/2010/wordml" w14:paraId="72EE04C1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VI - </w:t>
      </w:r>
      <w:r>
        <w:rPr>
          <w:rFonts w:ascii="Arial" w:hAnsi="Arial" w:eastAsia="Arial"/>
          <w:sz w:val="22"/>
        </w:rPr>
        <w:t>organizar e manter arquivo físico ou digital dos atos, atas, deliberações, resoluções, correspondências, relatórios e documentos do Conselho; e</w:t>
      </w:r>
    </w:p>
    <w:p xmlns:wp14="http://schemas.microsoft.com/office/word/2010/wordml" w14:paraId="704CE241" wp14:textId="77777777">
      <w:pPr>
        <w:spacing w:after="60"/>
        <w:ind w:left="709" w:hanging="340"/>
      </w:pPr>
      <w:r>
        <w:rPr>
          <w:rFonts w:ascii="Arial" w:hAnsi="Arial" w:eastAsia="Arial"/>
          <w:sz w:val="22"/>
        </w:rPr>
        <w:t xml:space="preserve">VII - </w:t>
      </w:r>
      <w:r>
        <w:rPr>
          <w:rFonts w:ascii="Arial" w:hAnsi="Arial" w:eastAsia="Arial"/>
          <w:sz w:val="22"/>
        </w:rPr>
        <w:t>apoiar a publicidade dos atos do COMSEA Municipal, observadas as normas de transparência pública, proteção de dados pessoais e sigilo das informações legalmente protegidas.</w:t>
      </w:r>
    </w:p>
    <w:p xmlns:wp14="http://schemas.microsoft.com/office/word/2010/wordml" w14:paraId="366DA426" wp14:textId="77777777">
      <w:pPr>
        <w:spacing w:before="120"/>
        <w:ind w:firstLine="709"/>
      </w:pPr>
      <w:r>
        <w:rPr>
          <w:rFonts w:ascii="Arial" w:hAnsi="Arial" w:eastAsia="Arial"/>
          <w:b/>
          <w:sz w:val="22"/>
        </w:rPr>
        <w:t xml:space="preserve">Art. 11. </w:t>
      </w:r>
      <w:r>
        <w:rPr>
          <w:rFonts w:ascii="Arial" w:hAnsi="Arial" w:eastAsia="Arial"/>
          <w:sz w:val="22"/>
        </w:rPr>
        <w:t>Incumbe ao Secretário-Executivo dirigir, coordenar e orientar o planejamento, a execução e a avaliação das atividades da Secretaria-Executiva, sem prejuízo de outras atribuições que lhe forem cometidas pelo Presidente, pelo Vice-Presidente, pelo Plenário ou pelo regimento interno do Conselho.</w:t>
      </w:r>
    </w:p>
    <w:p xmlns:wp14="http://schemas.microsoft.com/office/word/2010/wordml" w14:paraId="788467EA" wp14:textId="77777777">
      <w:pPr>
        <w:pStyle w:val="Capitulo"/>
      </w:pPr>
      <w:r>
        <w:t>CAPÍTULO IV</w:t>
      </w:r>
    </w:p>
    <w:p xmlns:wp14="http://schemas.microsoft.com/office/word/2010/wordml" w14:paraId="6D7E23C4" wp14:textId="77777777">
      <w:pPr>
        <w:pStyle w:val="Capitulo"/>
      </w:pPr>
      <w:r>
        <w:t>DO FUNCIONAMENTO</w:t>
      </w:r>
    </w:p>
    <w:p xmlns:wp14="http://schemas.microsoft.com/office/word/2010/wordml" w14:paraId="237109BE" wp14:textId="77777777">
      <w:pPr>
        <w:spacing w:before="120"/>
        <w:ind w:firstLine="709"/>
      </w:pPr>
      <w:r>
        <w:rPr>
          <w:rFonts w:ascii="Arial" w:hAnsi="Arial" w:eastAsia="Arial"/>
          <w:b/>
          <w:sz w:val="22"/>
        </w:rPr>
        <w:t xml:space="preserve">Art. 12. </w:t>
      </w:r>
      <w:r>
        <w:rPr>
          <w:rFonts w:ascii="Arial" w:hAnsi="Arial" w:eastAsia="Arial"/>
          <w:sz w:val="22"/>
        </w:rPr>
        <w:t>O COMSEA Municipal reunir-se-á ordinariamente conforme periodicidade definida em seu regimento interno e, extraordinariamente, sempre que convocado por seu Presidente, por deliberação do Plenário ou por requerimento de conselheiros na forma regimental.</w:t>
      </w:r>
    </w:p>
    <w:p xmlns:wp14="http://schemas.microsoft.com/office/word/2010/wordml" w14:paraId="70A22323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Parágrafo único. As reuniões do COMSEA Municipal deverão observar publicidade, registro em ata e garantia de participação dos conselheiros titulares e, na ausência destes, de seus respectivos suplentes.</w:t>
      </w:r>
    </w:p>
    <w:p xmlns:wp14="http://schemas.microsoft.com/office/word/2010/wordml" w:rsidP="0FEB0C47" w14:paraId="6B1787A5" wp14:textId="1E16A5E7">
      <w:pPr>
        <w:spacing w:before="120"/>
        <w:ind w:firstLine="709"/>
        <w:rPr>
          <w:rFonts w:ascii="Arial" w:hAnsi="Arial" w:eastAsia="Arial"/>
          <w:sz w:val="22"/>
          <w:szCs w:val="22"/>
        </w:rPr>
      </w:pPr>
    </w:p>
    <w:p xmlns:wp14="http://schemas.microsoft.com/office/word/2010/wordml" w14:paraId="3BDCE486" wp14:textId="1FECD576">
      <w:pPr>
        <w:spacing w:before="120"/>
        <w:ind w:firstLine="709"/>
      </w:pP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>Art. 1</w:t>
      </w:r>
      <w:r w:rsidRPr="0FEB0C47" w:rsidR="75506066">
        <w:rPr>
          <w:rFonts w:ascii="Arial" w:hAnsi="Arial" w:eastAsia="Arial"/>
          <w:b w:val="1"/>
          <w:bCs w:val="1"/>
          <w:sz w:val="22"/>
          <w:szCs w:val="22"/>
        </w:rPr>
        <w:t>3</w:t>
      </w: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 xml:space="preserve">. </w:t>
      </w:r>
      <w:r w:rsidRPr="0FEB0C47" w:rsidR="0FEB0C47">
        <w:rPr>
          <w:rFonts w:ascii="Arial" w:hAnsi="Arial" w:eastAsia="Arial"/>
          <w:sz w:val="22"/>
          <w:szCs w:val="22"/>
        </w:rPr>
        <w:t xml:space="preserve">O COMSEA Municipal </w:t>
      </w:r>
      <w:r w:rsidRPr="0FEB0C47" w:rsidR="0FEB0C47">
        <w:rPr>
          <w:rFonts w:ascii="Arial" w:hAnsi="Arial" w:eastAsia="Arial"/>
          <w:sz w:val="22"/>
          <w:szCs w:val="22"/>
        </w:rPr>
        <w:t>poderá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instituir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comissões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temáticas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permanentes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ou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temporárias</w:t>
      </w:r>
      <w:r w:rsidRPr="0FEB0C47" w:rsidR="0FEB0C47">
        <w:rPr>
          <w:rFonts w:ascii="Arial" w:hAnsi="Arial" w:eastAsia="Arial"/>
          <w:sz w:val="22"/>
          <w:szCs w:val="22"/>
        </w:rPr>
        <w:t xml:space="preserve">, e </w:t>
      </w:r>
      <w:r w:rsidRPr="0FEB0C47" w:rsidR="0FEB0C47">
        <w:rPr>
          <w:rFonts w:ascii="Arial" w:hAnsi="Arial" w:eastAsia="Arial"/>
          <w:sz w:val="22"/>
          <w:szCs w:val="22"/>
        </w:rPr>
        <w:t>grupos</w:t>
      </w:r>
      <w:r w:rsidRPr="0FEB0C47" w:rsidR="0FEB0C47">
        <w:rPr>
          <w:rFonts w:ascii="Arial" w:hAnsi="Arial" w:eastAsia="Arial"/>
          <w:sz w:val="22"/>
          <w:szCs w:val="22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</w:rPr>
        <w:t>trabalho</w:t>
      </w:r>
      <w:r w:rsidRPr="0FEB0C47" w:rsidR="0FEB0C47">
        <w:rPr>
          <w:rFonts w:ascii="Arial" w:hAnsi="Arial" w:eastAsia="Arial"/>
          <w:sz w:val="22"/>
          <w:szCs w:val="22"/>
        </w:rPr>
        <w:t xml:space="preserve"> para </w:t>
      </w:r>
      <w:r w:rsidRPr="0FEB0C47" w:rsidR="0FEB0C47">
        <w:rPr>
          <w:rFonts w:ascii="Arial" w:hAnsi="Arial" w:eastAsia="Arial"/>
          <w:sz w:val="22"/>
          <w:szCs w:val="22"/>
        </w:rPr>
        <w:t>preparar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propostas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estudar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matérias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específicas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acompanhar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políticas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públicas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subsidiar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deliberações</w:t>
      </w:r>
      <w:r w:rsidRPr="0FEB0C47" w:rsidR="0FEB0C47">
        <w:rPr>
          <w:rFonts w:ascii="Arial" w:hAnsi="Arial" w:eastAsia="Arial"/>
          <w:sz w:val="22"/>
          <w:szCs w:val="22"/>
        </w:rPr>
        <w:t xml:space="preserve"> do </w:t>
      </w:r>
      <w:r w:rsidRPr="0FEB0C47" w:rsidR="0FEB0C47">
        <w:rPr>
          <w:rFonts w:ascii="Arial" w:hAnsi="Arial" w:eastAsia="Arial"/>
          <w:sz w:val="22"/>
          <w:szCs w:val="22"/>
        </w:rPr>
        <w:t>Plenário</w:t>
      </w:r>
      <w:r w:rsidRPr="0FEB0C47" w:rsidR="0FEB0C47">
        <w:rPr>
          <w:rFonts w:ascii="Arial" w:hAnsi="Arial" w:eastAsia="Arial"/>
          <w:sz w:val="22"/>
          <w:szCs w:val="22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</w:rPr>
        <w:t>apoiar</w:t>
      </w:r>
      <w:r w:rsidRPr="0FEB0C47" w:rsidR="0FEB0C47">
        <w:rPr>
          <w:rFonts w:ascii="Arial" w:hAnsi="Arial" w:eastAsia="Arial"/>
          <w:sz w:val="22"/>
          <w:szCs w:val="22"/>
        </w:rPr>
        <w:t xml:space="preserve"> o </w:t>
      </w:r>
      <w:r w:rsidRPr="0FEB0C47" w:rsidR="0FEB0C47">
        <w:rPr>
          <w:rFonts w:ascii="Arial" w:hAnsi="Arial" w:eastAsia="Arial"/>
          <w:sz w:val="22"/>
          <w:szCs w:val="22"/>
        </w:rPr>
        <w:t>exercício</w:t>
      </w:r>
      <w:r w:rsidRPr="0FEB0C47" w:rsidR="0FEB0C47">
        <w:rPr>
          <w:rFonts w:ascii="Arial" w:hAnsi="Arial" w:eastAsia="Arial"/>
          <w:sz w:val="22"/>
          <w:szCs w:val="22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</w:rPr>
        <w:t>suas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competências</w:t>
      </w:r>
      <w:r w:rsidRPr="0FEB0C47" w:rsidR="0FEB0C47">
        <w:rPr>
          <w:rFonts w:ascii="Arial" w:hAnsi="Arial" w:eastAsia="Arial"/>
          <w:sz w:val="22"/>
          <w:szCs w:val="22"/>
        </w:rPr>
        <w:t>.</w:t>
      </w:r>
    </w:p>
    <w:p xmlns:wp14="http://schemas.microsoft.com/office/word/2010/wordml" w14:paraId="12132891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Parágrafo único. O ato de instituição das comissões temáticas e dos grupos de trabalho definirá seus objetivos, composição, coordenação, prazo de funcionamento, quando cabível, e forma de apresentação de resultados ao Plenário.</w:t>
      </w:r>
    </w:p>
    <w:p xmlns:wp14="http://schemas.microsoft.com/office/word/2010/wordml" w14:paraId="5331D024" wp14:textId="55A6D6C6">
      <w:pPr>
        <w:spacing w:before="120"/>
        <w:ind w:firstLine="709"/>
      </w:pP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>Art. 1</w:t>
      </w:r>
      <w:r w:rsidRPr="0FEB0C47" w:rsidR="39B76DAB">
        <w:rPr>
          <w:rFonts w:ascii="Arial" w:hAnsi="Arial" w:eastAsia="Arial"/>
          <w:b w:val="1"/>
          <w:bCs w:val="1"/>
          <w:sz w:val="22"/>
          <w:szCs w:val="22"/>
        </w:rPr>
        <w:t>4</w:t>
      </w: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 xml:space="preserve">. </w:t>
      </w:r>
      <w:r w:rsidRPr="0FEB0C47" w:rsidR="0FEB0C47">
        <w:rPr>
          <w:rFonts w:ascii="Arial" w:hAnsi="Arial" w:eastAsia="Arial"/>
          <w:sz w:val="22"/>
          <w:szCs w:val="22"/>
        </w:rPr>
        <w:t xml:space="preserve">O COMSEA Municipal </w:t>
      </w:r>
      <w:r w:rsidRPr="0FEB0C47" w:rsidR="0FEB0C47">
        <w:rPr>
          <w:rFonts w:ascii="Arial" w:hAnsi="Arial" w:eastAsia="Arial"/>
          <w:sz w:val="22"/>
          <w:szCs w:val="22"/>
        </w:rPr>
        <w:t>deverá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assegurar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transparência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ativa</w:t>
      </w:r>
      <w:r w:rsidRPr="0FEB0C47" w:rsidR="0FEB0C47">
        <w:rPr>
          <w:rFonts w:ascii="Arial" w:hAnsi="Arial" w:eastAsia="Arial"/>
          <w:sz w:val="22"/>
          <w:szCs w:val="22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</w:rPr>
        <w:t>sua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composição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calendário</w:t>
      </w:r>
      <w:r w:rsidRPr="0FEB0C47" w:rsidR="0FEB0C47">
        <w:rPr>
          <w:rFonts w:ascii="Arial" w:hAnsi="Arial" w:eastAsia="Arial"/>
          <w:sz w:val="22"/>
          <w:szCs w:val="22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</w:rPr>
        <w:t>reuniões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pautas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atas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deliberações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recomendações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atos</w:t>
      </w:r>
      <w:r w:rsidRPr="0FEB0C47" w:rsidR="0FEB0C47">
        <w:rPr>
          <w:rFonts w:ascii="Arial" w:hAnsi="Arial" w:eastAsia="Arial"/>
          <w:sz w:val="22"/>
          <w:szCs w:val="22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</w:rPr>
        <w:t>convocação</w:t>
      </w:r>
      <w:r w:rsidRPr="0FEB0C47" w:rsidR="0FEB0C47">
        <w:rPr>
          <w:rFonts w:ascii="Arial" w:hAnsi="Arial" w:eastAsia="Arial"/>
          <w:sz w:val="22"/>
          <w:szCs w:val="22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</w:rPr>
        <w:t>conferências</w:t>
      </w:r>
      <w:r w:rsidRPr="0FEB0C47" w:rsidR="0FEB0C47">
        <w:rPr>
          <w:rFonts w:ascii="Arial" w:hAnsi="Arial" w:eastAsia="Arial"/>
          <w:sz w:val="22"/>
          <w:szCs w:val="22"/>
        </w:rPr>
        <w:t xml:space="preserve"> e </w:t>
      </w:r>
      <w:r w:rsidRPr="0FEB0C47" w:rsidR="0FEB0C47">
        <w:rPr>
          <w:rFonts w:ascii="Arial" w:hAnsi="Arial" w:eastAsia="Arial"/>
          <w:sz w:val="22"/>
          <w:szCs w:val="22"/>
        </w:rPr>
        <w:t>demais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documentos</w:t>
      </w:r>
      <w:r w:rsidRPr="0FEB0C47" w:rsidR="0FEB0C47">
        <w:rPr>
          <w:rFonts w:ascii="Arial" w:hAnsi="Arial" w:eastAsia="Arial"/>
          <w:sz w:val="22"/>
          <w:szCs w:val="22"/>
        </w:rPr>
        <w:t xml:space="preserve"> de interesse </w:t>
      </w:r>
      <w:r w:rsidRPr="0FEB0C47" w:rsidR="0FEB0C47">
        <w:rPr>
          <w:rFonts w:ascii="Arial" w:hAnsi="Arial" w:eastAsia="Arial"/>
          <w:sz w:val="22"/>
          <w:szCs w:val="22"/>
        </w:rPr>
        <w:t>público</w:t>
      </w:r>
      <w:r w:rsidRPr="0FEB0C47" w:rsidR="0FEB0C47">
        <w:rPr>
          <w:rFonts w:ascii="Arial" w:hAnsi="Arial" w:eastAsia="Arial"/>
          <w:sz w:val="22"/>
          <w:szCs w:val="22"/>
        </w:rPr>
        <w:t>.</w:t>
      </w:r>
    </w:p>
    <w:p xmlns:wp14="http://schemas.microsoft.com/office/word/2010/wordml" w14:paraId="2EF02D08" wp14:textId="771D1879">
      <w:pPr>
        <w:spacing w:after="120"/>
        <w:ind w:firstLine="709"/>
      </w:pPr>
      <w:r w:rsidRPr="0FEB0C47" w:rsidR="0FEB0C47">
        <w:rPr>
          <w:rFonts w:ascii="Arial" w:hAnsi="Arial" w:eastAsia="Arial"/>
          <w:sz w:val="22"/>
          <w:szCs w:val="22"/>
        </w:rPr>
        <w:t>Parágrafo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único</w:t>
      </w:r>
      <w:r w:rsidRPr="0FEB0C47" w:rsidR="0FEB0C47">
        <w:rPr>
          <w:rFonts w:ascii="Arial" w:hAnsi="Arial" w:eastAsia="Arial"/>
          <w:sz w:val="22"/>
          <w:szCs w:val="22"/>
        </w:rPr>
        <w:t xml:space="preserve">. A </w:t>
      </w:r>
      <w:r w:rsidRPr="0FEB0C47" w:rsidR="0FEB0C47">
        <w:rPr>
          <w:rFonts w:ascii="Arial" w:hAnsi="Arial" w:eastAsia="Arial"/>
          <w:sz w:val="22"/>
          <w:szCs w:val="22"/>
        </w:rPr>
        <w:t>publicidade</w:t>
      </w:r>
      <w:r w:rsidRPr="0FEB0C47" w:rsidR="0FEB0C47">
        <w:rPr>
          <w:rFonts w:ascii="Arial" w:hAnsi="Arial" w:eastAsia="Arial"/>
          <w:sz w:val="22"/>
          <w:szCs w:val="22"/>
        </w:rPr>
        <w:t xml:space="preserve"> dos </w:t>
      </w:r>
      <w:r w:rsidRPr="0FEB0C47" w:rsidR="0FEB0C47">
        <w:rPr>
          <w:rFonts w:ascii="Arial" w:hAnsi="Arial" w:eastAsia="Arial"/>
          <w:sz w:val="22"/>
          <w:szCs w:val="22"/>
        </w:rPr>
        <w:t>documentos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referidos</w:t>
      </w:r>
      <w:r w:rsidRPr="0FEB0C47" w:rsidR="0FEB0C47">
        <w:rPr>
          <w:rFonts w:ascii="Arial" w:hAnsi="Arial" w:eastAsia="Arial"/>
          <w:sz w:val="22"/>
          <w:szCs w:val="22"/>
        </w:rPr>
        <w:t xml:space="preserve"> no caput </w:t>
      </w:r>
      <w:r w:rsidRPr="0FEB0C47" w:rsidR="0FEB0C47">
        <w:rPr>
          <w:rFonts w:ascii="Arial" w:hAnsi="Arial" w:eastAsia="Arial"/>
          <w:sz w:val="22"/>
          <w:szCs w:val="22"/>
        </w:rPr>
        <w:t>será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realizada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preferencialmente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em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meio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eletrônico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oficial</w:t>
      </w:r>
      <w:r w:rsidRPr="0FEB0C47" w:rsidR="0FEB0C47">
        <w:rPr>
          <w:rFonts w:ascii="Arial" w:hAnsi="Arial" w:eastAsia="Arial"/>
          <w:sz w:val="22"/>
          <w:szCs w:val="22"/>
        </w:rPr>
        <w:t xml:space="preserve"> do </w:t>
      </w:r>
      <w:r w:rsidRPr="0FEB0C47" w:rsidR="0FEB0C47">
        <w:rPr>
          <w:rFonts w:ascii="Arial" w:hAnsi="Arial" w:eastAsia="Arial"/>
          <w:sz w:val="22"/>
          <w:szCs w:val="22"/>
        </w:rPr>
        <w:t>Município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sem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prejuízo</w:t>
      </w:r>
      <w:r w:rsidRPr="0FEB0C47" w:rsidR="0FEB0C47">
        <w:rPr>
          <w:rFonts w:ascii="Arial" w:hAnsi="Arial" w:eastAsia="Arial"/>
          <w:sz w:val="22"/>
          <w:szCs w:val="22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</w:rPr>
        <w:t>outras</w:t>
      </w:r>
      <w:r w:rsidRPr="0FEB0C47" w:rsidR="0FEB0C47">
        <w:rPr>
          <w:rFonts w:ascii="Arial" w:hAnsi="Arial" w:eastAsia="Arial"/>
          <w:sz w:val="22"/>
          <w:szCs w:val="22"/>
        </w:rPr>
        <w:t xml:space="preserve"> formas de </w:t>
      </w:r>
      <w:r w:rsidRPr="0FEB0C47" w:rsidR="0FEB0C47">
        <w:rPr>
          <w:rFonts w:ascii="Arial" w:hAnsi="Arial" w:eastAsia="Arial"/>
          <w:sz w:val="22"/>
          <w:szCs w:val="22"/>
        </w:rPr>
        <w:t>divulgação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acessíveis</w:t>
      </w:r>
      <w:r w:rsidRPr="0FEB0C47" w:rsidR="0FEB0C47">
        <w:rPr>
          <w:rFonts w:ascii="Arial" w:hAnsi="Arial" w:eastAsia="Arial"/>
          <w:sz w:val="22"/>
          <w:szCs w:val="22"/>
        </w:rPr>
        <w:t xml:space="preserve"> à </w:t>
      </w:r>
      <w:r w:rsidRPr="0FEB0C47" w:rsidR="0FEB0C47">
        <w:rPr>
          <w:rFonts w:ascii="Arial" w:hAnsi="Arial" w:eastAsia="Arial"/>
          <w:sz w:val="22"/>
          <w:szCs w:val="22"/>
        </w:rPr>
        <w:t>população</w:t>
      </w:r>
      <w:r w:rsidRPr="0FEB0C47" w:rsidR="0FEB0C47">
        <w:rPr>
          <w:rFonts w:ascii="Arial" w:hAnsi="Arial" w:eastAsia="Arial"/>
          <w:sz w:val="22"/>
          <w:szCs w:val="22"/>
        </w:rPr>
        <w:t>.</w:t>
      </w:r>
    </w:p>
    <w:p xmlns:wp14="http://schemas.microsoft.com/office/word/2010/wordml" w14:paraId="64A754BC" wp14:textId="0DCEE1F4">
      <w:pPr>
        <w:spacing w:before="120"/>
        <w:ind w:firstLine="709"/>
      </w:pP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>Art. 1</w:t>
      </w:r>
      <w:r w:rsidRPr="0FEB0C47" w:rsidR="11F37876">
        <w:rPr>
          <w:rFonts w:ascii="Arial" w:hAnsi="Arial" w:eastAsia="Arial"/>
          <w:b w:val="1"/>
          <w:bCs w:val="1"/>
          <w:sz w:val="22"/>
          <w:szCs w:val="22"/>
        </w:rPr>
        <w:t>5</w:t>
      </w: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 xml:space="preserve">. </w:t>
      </w:r>
      <w:r w:rsidRPr="0FEB0C47" w:rsidR="0FEB0C47">
        <w:rPr>
          <w:rFonts w:ascii="Arial" w:hAnsi="Arial" w:eastAsia="Arial"/>
          <w:sz w:val="22"/>
          <w:szCs w:val="22"/>
        </w:rPr>
        <w:t xml:space="preserve">O </w:t>
      </w:r>
      <w:r w:rsidRPr="0FEB0C47" w:rsidR="0FEB0C47">
        <w:rPr>
          <w:rFonts w:ascii="Arial" w:hAnsi="Arial" w:eastAsia="Arial"/>
          <w:sz w:val="22"/>
          <w:szCs w:val="22"/>
        </w:rPr>
        <w:t>desempenho</w:t>
      </w:r>
      <w:r w:rsidRPr="0FEB0C47" w:rsidR="0FEB0C47">
        <w:rPr>
          <w:rFonts w:ascii="Arial" w:hAnsi="Arial" w:eastAsia="Arial"/>
          <w:sz w:val="22"/>
          <w:szCs w:val="22"/>
        </w:rPr>
        <w:t xml:space="preserve"> das </w:t>
      </w:r>
      <w:r w:rsidRPr="0FEB0C47" w:rsidR="0FEB0C47">
        <w:rPr>
          <w:rFonts w:ascii="Arial" w:hAnsi="Arial" w:eastAsia="Arial"/>
          <w:sz w:val="22"/>
          <w:szCs w:val="22"/>
        </w:rPr>
        <w:t>funções</w:t>
      </w:r>
      <w:r w:rsidRPr="0FEB0C47" w:rsidR="0FEB0C47">
        <w:rPr>
          <w:rFonts w:ascii="Arial" w:hAnsi="Arial" w:eastAsia="Arial"/>
          <w:sz w:val="22"/>
          <w:szCs w:val="22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</w:rPr>
        <w:t>conselheiro</w:t>
      </w:r>
      <w:r w:rsidRPr="0FEB0C47" w:rsidR="0FEB0C47">
        <w:rPr>
          <w:rFonts w:ascii="Arial" w:hAnsi="Arial" w:eastAsia="Arial"/>
          <w:sz w:val="22"/>
          <w:szCs w:val="22"/>
        </w:rPr>
        <w:t xml:space="preserve"> do COMSEA Municipal </w:t>
      </w:r>
      <w:r w:rsidRPr="0FEB0C47" w:rsidR="0FEB0C47">
        <w:rPr>
          <w:rFonts w:ascii="Arial" w:hAnsi="Arial" w:eastAsia="Arial"/>
          <w:sz w:val="22"/>
          <w:szCs w:val="22"/>
        </w:rPr>
        <w:t>será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considerado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serviço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público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relevante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não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remunerado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sem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prejuízo</w:t>
      </w:r>
      <w:r w:rsidRPr="0FEB0C47" w:rsidR="0FEB0C47">
        <w:rPr>
          <w:rFonts w:ascii="Arial" w:hAnsi="Arial" w:eastAsia="Arial"/>
          <w:sz w:val="22"/>
          <w:szCs w:val="22"/>
        </w:rPr>
        <w:t xml:space="preserve"> das </w:t>
      </w:r>
      <w:r w:rsidRPr="0FEB0C47" w:rsidR="0FEB0C47">
        <w:rPr>
          <w:rFonts w:ascii="Arial" w:hAnsi="Arial" w:eastAsia="Arial"/>
          <w:sz w:val="22"/>
          <w:szCs w:val="22"/>
        </w:rPr>
        <w:t>atribuições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funcionais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ordinárias</w:t>
      </w:r>
      <w:r w:rsidRPr="0FEB0C47" w:rsidR="0FEB0C47">
        <w:rPr>
          <w:rFonts w:ascii="Arial" w:hAnsi="Arial" w:eastAsia="Arial"/>
          <w:sz w:val="22"/>
          <w:szCs w:val="22"/>
        </w:rPr>
        <w:t xml:space="preserve"> dos </w:t>
      </w:r>
      <w:r w:rsidRPr="0FEB0C47" w:rsidR="0FEB0C47">
        <w:rPr>
          <w:rFonts w:ascii="Arial" w:hAnsi="Arial" w:eastAsia="Arial"/>
          <w:sz w:val="22"/>
          <w:szCs w:val="22"/>
        </w:rPr>
        <w:t>servidores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públicos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eventualmente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designados</w:t>
      </w:r>
      <w:r w:rsidRPr="0FEB0C47" w:rsidR="0FEB0C47">
        <w:rPr>
          <w:rFonts w:ascii="Arial" w:hAnsi="Arial" w:eastAsia="Arial"/>
          <w:sz w:val="22"/>
          <w:szCs w:val="22"/>
        </w:rPr>
        <w:t>.</w:t>
      </w:r>
    </w:p>
    <w:p xmlns:wp14="http://schemas.microsoft.com/office/word/2010/wordml" w14:paraId="54034C01" wp14:textId="77777777">
      <w:pPr>
        <w:spacing w:after="120"/>
        <w:ind w:firstLine="709"/>
      </w:pPr>
      <w:r>
        <w:rPr>
          <w:rFonts w:ascii="Arial" w:hAnsi="Arial" w:eastAsia="Arial"/>
          <w:sz w:val="22"/>
        </w:rPr>
        <w:t>Parágrafo único. A participação de representantes da sociedade civil no COMSEA Municipal não caracterizará vínculo funcional, empregatício ou remuneratório com o Município.</w:t>
      </w:r>
    </w:p>
    <w:p xmlns:wp14="http://schemas.microsoft.com/office/word/2010/wordml" w14:paraId="72B3F2EB" wp14:textId="5DC7033F">
      <w:pPr>
        <w:spacing w:before="120"/>
        <w:ind w:firstLine="709"/>
      </w:pP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>Art. 1</w:t>
      </w:r>
      <w:r w:rsidRPr="0FEB0C47" w:rsidR="27C5DE62">
        <w:rPr>
          <w:rFonts w:ascii="Arial" w:hAnsi="Arial" w:eastAsia="Arial"/>
          <w:b w:val="1"/>
          <w:bCs w:val="1"/>
          <w:sz w:val="22"/>
          <w:szCs w:val="22"/>
        </w:rPr>
        <w:t>6</w:t>
      </w: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 xml:space="preserve">. </w:t>
      </w:r>
      <w:r w:rsidRPr="0FEB0C47" w:rsidR="0FEB0C47">
        <w:rPr>
          <w:rFonts w:ascii="Arial" w:hAnsi="Arial" w:eastAsia="Arial"/>
          <w:sz w:val="22"/>
          <w:szCs w:val="22"/>
        </w:rPr>
        <w:t xml:space="preserve">As </w:t>
      </w:r>
      <w:r w:rsidRPr="0FEB0C47" w:rsidR="0FEB0C47">
        <w:rPr>
          <w:rFonts w:ascii="Arial" w:hAnsi="Arial" w:eastAsia="Arial"/>
          <w:sz w:val="22"/>
          <w:szCs w:val="22"/>
        </w:rPr>
        <w:t>despesas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decorrentes</w:t>
      </w:r>
      <w:r w:rsidRPr="0FEB0C47" w:rsidR="0FEB0C47">
        <w:rPr>
          <w:rFonts w:ascii="Arial" w:hAnsi="Arial" w:eastAsia="Arial"/>
          <w:sz w:val="22"/>
          <w:szCs w:val="22"/>
        </w:rPr>
        <w:t xml:space="preserve"> da </w:t>
      </w:r>
      <w:r w:rsidRPr="0FEB0C47" w:rsidR="0FEB0C47">
        <w:rPr>
          <w:rFonts w:ascii="Arial" w:hAnsi="Arial" w:eastAsia="Arial"/>
          <w:sz w:val="22"/>
          <w:szCs w:val="22"/>
        </w:rPr>
        <w:t>execução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deste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Decreto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correrão</w:t>
      </w:r>
      <w:r w:rsidRPr="0FEB0C47" w:rsidR="0FEB0C47">
        <w:rPr>
          <w:rFonts w:ascii="Arial" w:hAnsi="Arial" w:eastAsia="Arial"/>
          <w:sz w:val="22"/>
          <w:szCs w:val="22"/>
        </w:rPr>
        <w:t xml:space="preserve"> à </w:t>
      </w:r>
      <w:r w:rsidRPr="0FEB0C47" w:rsidR="0FEB0C47">
        <w:rPr>
          <w:rFonts w:ascii="Arial" w:hAnsi="Arial" w:eastAsia="Arial"/>
          <w:sz w:val="22"/>
          <w:szCs w:val="22"/>
        </w:rPr>
        <w:t>conta</w:t>
      </w:r>
      <w:r w:rsidRPr="0FEB0C47" w:rsidR="0FEB0C47">
        <w:rPr>
          <w:rFonts w:ascii="Arial" w:hAnsi="Arial" w:eastAsia="Arial"/>
          <w:sz w:val="22"/>
          <w:szCs w:val="22"/>
        </w:rPr>
        <w:t xml:space="preserve"> de </w:t>
      </w:r>
      <w:r w:rsidRPr="0FEB0C47" w:rsidR="0FEB0C47">
        <w:rPr>
          <w:rFonts w:ascii="Arial" w:hAnsi="Arial" w:eastAsia="Arial"/>
          <w:sz w:val="22"/>
          <w:szCs w:val="22"/>
        </w:rPr>
        <w:t>dotações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orçamentárias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próprias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suplementadas</w:t>
      </w:r>
      <w:r w:rsidRPr="0FEB0C47" w:rsidR="0FEB0C47">
        <w:rPr>
          <w:rFonts w:ascii="Arial" w:hAnsi="Arial" w:eastAsia="Arial"/>
          <w:sz w:val="22"/>
          <w:szCs w:val="22"/>
        </w:rPr>
        <w:t xml:space="preserve"> se </w:t>
      </w:r>
      <w:r w:rsidRPr="0FEB0C47" w:rsidR="0FEB0C47">
        <w:rPr>
          <w:rFonts w:ascii="Arial" w:hAnsi="Arial" w:eastAsia="Arial"/>
          <w:sz w:val="22"/>
          <w:szCs w:val="22"/>
        </w:rPr>
        <w:t>necessário</w:t>
      </w:r>
      <w:r w:rsidRPr="0FEB0C47" w:rsidR="0FEB0C47">
        <w:rPr>
          <w:rFonts w:ascii="Arial" w:hAnsi="Arial" w:eastAsia="Arial"/>
          <w:sz w:val="22"/>
          <w:szCs w:val="22"/>
        </w:rPr>
        <w:t>.</w:t>
      </w:r>
    </w:p>
    <w:p xmlns:wp14="http://schemas.microsoft.com/office/word/2010/wordml" w14:paraId="22603BA6" wp14:textId="7946756A">
      <w:pPr>
        <w:spacing w:before="120"/>
        <w:ind w:firstLine="709"/>
      </w:pP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>Art. 1</w:t>
      </w:r>
      <w:r w:rsidRPr="0FEB0C47" w:rsidR="6B266F2F">
        <w:rPr>
          <w:rFonts w:ascii="Arial" w:hAnsi="Arial" w:eastAsia="Arial"/>
          <w:b w:val="1"/>
          <w:bCs w:val="1"/>
          <w:sz w:val="22"/>
          <w:szCs w:val="22"/>
        </w:rPr>
        <w:t>7</w:t>
      </w: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 xml:space="preserve">. </w:t>
      </w:r>
      <w:r w:rsidRPr="0FEB0C47" w:rsidR="0FEB0C47">
        <w:rPr>
          <w:rFonts w:ascii="Arial" w:hAnsi="Arial" w:eastAsia="Arial"/>
          <w:sz w:val="22"/>
          <w:szCs w:val="22"/>
        </w:rPr>
        <w:t>Ficam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revogadas</w:t>
      </w:r>
      <w:r w:rsidRPr="0FEB0C47" w:rsidR="0FEB0C47">
        <w:rPr>
          <w:rFonts w:ascii="Arial" w:hAnsi="Arial" w:eastAsia="Arial"/>
          <w:sz w:val="22"/>
          <w:szCs w:val="22"/>
        </w:rPr>
        <w:t xml:space="preserve"> as </w:t>
      </w:r>
      <w:r w:rsidRPr="0FEB0C47" w:rsidR="0FEB0C47">
        <w:rPr>
          <w:rFonts w:ascii="Arial" w:hAnsi="Arial" w:eastAsia="Arial"/>
          <w:sz w:val="22"/>
          <w:szCs w:val="22"/>
        </w:rPr>
        <w:t>disposições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em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contrário</w:t>
      </w:r>
      <w:r w:rsidRPr="0FEB0C47" w:rsidR="0FEB0C47">
        <w:rPr>
          <w:rFonts w:ascii="Arial" w:hAnsi="Arial" w:eastAsia="Arial"/>
          <w:sz w:val="22"/>
          <w:szCs w:val="22"/>
        </w:rPr>
        <w:t xml:space="preserve">, </w:t>
      </w:r>
      <w:r w:rsidRPr="0FEB0C47" w:rsidR="0FEB0C47">
        <w:rPr>
          <w:rFonts w:ascii="Arial" w:hAnsi="Arial" w:eastAsia="Arial"/>
          <w:sz w:val="22"/>
          <w:szCs w:val="22"/>
        </w:rPr>
        <w:t>especialmente</w:t>
      </w:r>
      <w:r w:rsidRPr="0FEB0C47" w:rsidR="0FEB0C47">
        <w:rPr>
          <w:rFonts w:ascii="Arial" w:hAnsi="Arial" w:eastAsia="Arial"/>
          <w:sz w:val="22"/>
          <w:szCs w:val="22"/>
        </w:rPr>
        <w:t xml:space="preserve"> o </w:t>
      </w:r>
      <w:r w:rsidRPr="0FEB0C47" w:rsidR="0FEB0C47">
        <w:rPr>
          <w:rFonts w:ascii="Arial" w:hAnsi="Arial" w:eastAsia="Arial"/>
          <w:sz w:val="22"/>
          <w:szCs w:val="22"/>
        </w:rPr>
        <w:t>Decreto</w:t>
      </w:r>
      <w:r w:rsidRPr="0FEB0C47" w:rsidR="0FEB0C47">
        <w:rPr>
          <w:rFonts w:ascii="Arial" w:hAnsi="Arial" w:eastAsia="Arial"/>
          <w:sz w:val="22"/>
          <w:szCs w:val="22"/>
        </w:rPr>
        <w:t xml:space="preserve"> nº ______, de ____ de ______________ de 20__, se </w:t>
      </w:r>
      <w:r w:rsidRPr="0FEB0C47" w:rsidR="0FEB0C47">
        <w:rPr>
          <w:rFonts w:ascii="Arial" w:hAnsi="Arial" w:eastAsia="Arial"/>
          <w:sz w:val="22"/>
          <w:szCs w:val="22"/>
        </w:rPr>
        <w:t>existente</w:t>
      </w:r>
      <w:r w:rsidRPr="0FEB0C47" w:rsidR="0FEB0C47">
        <w:rPr>
          <w:rFonts w:ascii="Arial" w:hAnsi="Arial" w:eastAsia="Arial"/>
          <w:sz w:val="22"/>
          <w:szCs w:val="22"/>
        </w:rPr>
        <w:t>.</w:t>
      </w:r>
    </w:p>
    <w:p xmlns:wp14="http://schemas.microsoft.com/office/word/2010/wordml" w14:paraId="77FD496B" wp14:textId="2279A4E4">
      <w:pPr>
        <w:spacing w:before="120"/>
        <w:ind w:firstLine="709"/>
      </w:pP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>Art. 1</w:t>
      </w:r>
      <w:r w:rsidRPr="0FEB0C47" w:rsidR="5C28D5FF">
        <w:rPr>
          <w:rFonts w:ascii="Arial" w:hAnsi="Arial" w:eastAsia="Arial"/>
          <w:b w:val="1"/>
          <w:bCs w:val="1"/>
          <w:sz w:val="22"/>
          <w:szCs w:val="22"/>
        </w:rPr>
        <w:t>8</w:t>
      </w:r>
      <w:r w:rsidRPr="0FEB0C47" w:rsidR="0FEB0C47">
        <w:rPr>
          <w:rFonts w:ascii="Arial" w:hAnsi="Arial" w:eastAsia="Arial"/>
          <w:b w:val="1"/>
          <w:bCs w:val="1"/>
          <w:sz w:val="22"/>
          <w:szCs w:val="22"/>
        </w:rPr>
        <w:t xml:space="preserve">. </w:t>
      </w:r>
      <w:r w:rsidRPr="0FEB0C47" w:rsidR="0FEB0C47">
        <w:rPr>
          <w:rFonts w:ascii="Arial" w:hAnsi="Arial" w:eastAsia="Arial"/>
          <w:sz w:val="22"/>
          <w:szCs w:val="22"/>
        </w:rPr>
        <w:t xml:space="preserve">Este </w:t>
      </w:r>
      <w:r w:rsidRPr="0FEB0C47" w:rsidR="0FEB0C47">
        <w:rPr>
          <w:rFonts w:ascii="Arial" w:hAnsi="Arial" w:eastAsia="Arial"/>
          <w:sz w:val="22"/>
          <w:szCs w:val="22"/>
        </w:rPr>
        <w:t>Decreto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entra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em</w:t>
      </w:r>
      <w:r w:rsidRPr="0FEB0C47" w:rsidR="0FEB0C47">
        <w:rPr>
          <w:rFonts w:ascii="Arial" w:hAnsi="Arial" w:eastAsia="Arial"/>
          <w:sz w:val="22"/>
          <w:szCs w:val="22"/>
        </w:rPr>
        <w:t xml:space="preserve"> vigor </w:t>
      </w:r>
      <w:r w:rsidRPr="0FEB0C47" w:rsidR="0FEB0C47">
        <w:rPr>
          <w:rFonts w:ascii="Arial" w:hAnsi="Arial" w:eastAsia="Arial"/>
          <w:sz w:val="22"/>
          <w:szCs w:val="22"/>
        </w:rPr>
        <w:t>na</w:t>
      </w:r>
      <w:r w:rsidRPr="0FEB0C47" w:rsidR="0FEB0C47">
        <w:rPr>
          <w:rFonts w:ascii="Arial" w:hAnsi="Arial" w:eastAsia="Arial"/>
          <w:sz w:val="22"/>
          <w:szCs w:val="22"/>
        </w:rPr>
        <w:t xml:space="preserve"> data de </w:t>
      </w:r>
      <w:r w:rsidRPr="0FEB0C47" w:rsidR="0FEB0C47">
        <w:rPr>
          <w:rFonts w:ascii="Arial" w:hAnsi="Arial" w:eastAsia="Arial"/>
          <w:sz w:val="22"/>
          <w:szCs w:val="22"/>
        </w:rPr>
        <w:t>sua</w:t>
      </w:r>
      <w:r w:rsidRPr="0FEB0C47" w:rsidR="0FEB0C47">
        <w:rPr>
          <w:rFonts w:ascii="Arial" w:hAnsi="Arial" w:eastAsia="Arial"/>
          <w:sz w:val="22"/>
          <w:szCs w:val="22"/>
        </w:rPr>
        <w:t xml:space="preserve"> </w:t>
      </w:r>
      <w:r w:rsidRPr="0FEB0C47" w:rsidR="0FEB0C47">
        <w:rPr>
          <w:rFonts w:ascii="Arial" w:hAnsi="Arial" w:eastAsia="Arial"/>
          <w:sz w:val="22"/>
          <w:szCs w:val="22"/>
        </w:rPr>
        <w:t>publicação</w:t>
      </w:r>
      <w:r w:rsidRPr="0FEB0C47" w:rsidR="0FEB0C47">
        <w:rPr>
          <w:rFonts w:ascii="Arial" w:hAnsi="Arial" w:eastAsia="Arial"/>
          <w:sz w:val="22"/>
          <w:szCs w:val="22"/>
        </w:rPr>
        <w:t>.</w:t>
      </w:r>
    </w:p>
    <w:p xmlns:wp14="http://schemas.microsoft.com/office/word/2010/wordml" w14:paraId="2BD2735D" wp14:textId="77777777">
      <w:pPr>
        <w:spacing w:before="360" w:after="360"/>
        <w:jc w:val="center"/>
      </w:pPr>
      <w:r>
        <w:rPr>
          <w:rFonts w:ascii="Arial" w:hAnsi="Arial" w:eastAsia="Arial"/>
          <w:b w:val="0"/>
          <w:sz w:val="22"/>
        </w:rPr>
        <w:t>____________________, ____ de ______________ de 202__.</w:t>
      </w:r>
    </w:p>
    <w:p xmlns:wp14="http://schemas.microsoft.com/office/word/2010/wordml" w14:paraId="1E97BD2C" wp14:textId="77777777">
      <w:pPr>
        <w:spacing w:before="0" w:after="0"/>
        <w:jc w:val="center"/>
      </w:pPr>
      <w:r>
        <w:rPr>
          <w:rFonts w:ascii="Arial" w:hAnsi="Arial" w:eastAsia="Arial"/>
          <w:b w:val="0"/>
          <w:sz w:val="22"/>
        </w:rPr>
        <w:t>________________________________________</w:t>
      </w:r>
    </w:p>
    <w:p xmlns:wp14="http://schemas.microsoft.com/office/word/2010/wordml" w14:paraId="6AB9200E" wp14:textId="77777777">
      <w:pPr>
        <w:spacing w:before="0" w:after="240"/>
        <w:jc w:val="center"/>
      </w:pPr>
      <w:r>
        <w:rPr>
          <w:rFonts w:ascii="Arial" w:hAnsi="Arial" w:eastAsia="Arial"/>
          <w:b w:val="0"/>
          <w:sz w:val="22"/>
        </w:rPr>
        <w:t>Prefeito(a) Municipal</w:t>
      </w:r>
    </w:p>
    <w:sectPr w:rsidRPr="0006063C" w:rsidR="00FC693F" w:rsidSect="00034616">
      <w:pgSz w:w="12240" w:h="15840" w:orient="portrait"/>
      <w:pgMar w:top="1417" w:right="1417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45D84"/>
    <w:rsid w:val="00AA1D8D"/>
    <w:rsid w:val="00B47730"/>
    <w:rsid w:val="00CB0664"/>
    <w:rsid w:val="00FC693F"/>
    <w:rsid w:val="0130A155"/>
    <w:rsid w:val="01BD2AF3"/>
    <w:rsid w:val="0208F70D"/>
    <w:rsid w:val="022C21FF"/>
    <w:rsid w:val="02C112DF"/>
    <w:rsid w:val="0749EB77"/>
    <w:rsid w:val="084A4C0A"/>
    <w:rsid w:val="09247DFF"/>
    <w:rsid w:val="09247DFF"/>
    <w:rsid w:val="0A7CF4E4"/>
    <w:rsid w:val="0D7F9495"/>
    <w:rsid w:val="0D9764A2"/>
    <w:rsid w:val="0DAF0A49"/>
    <w:rsid w:val="0DAF0A49"/>
    <w:rsid w:val="0EB50F82"/>
    <w:rsid w:val="0EE29C34"/>
    <w:rsid w:val="0F4EBC69"/>
    <w:rsid w:val="0FEB0C47"/>
    <w:rsid w:val="109C4AE3"/>
    <w:rsid w:val="10D49B52"/>
    <w:rsid w:val="11F37876"/>
    <w:rsid w:val="120FDB04"/>
    <w:rsid w:val="1437D48A"/>
    <w:rsid w:val="15966D7F"/>
    <w:rsid w:val="15DA3F87"/>
    <w:rsid w:val="16CE70B7"/>
    <w:rsid w:val="182B2130"/>
    <w:rsid w:val="18450D02"/>
    <w:rsid w:val="18450D02"/>
    <w:rsid w:val="1C3C5685"/>
    <w:rsid w:val="1D33D5C4"/>
    <w:rsid w:val="1DC8EB8E"/>
    <w:rsid w:val="1DDFA825"/>
    <w:rsid w:val="1ECFB366"/>
    <w:rsid w:val="1FB9321C"/>
    <w:rsid w:val="208832C8"/>
    <w:rsid w:val="220C4B8D"/>
    <w:rsid w:val="220C4B8D"/>
    <w:rsid w:val="2435284B"/>
    <w:rsid w:val="252C1C0F"/>
    <w:rsid w:val="27C5DE62"/>
    <w:rsid w:val="28C447E7"/>
    <w:rsid w:val="28C9055B"/>
    <w:rsid w:val="2A8FF3D0"/>
    <w:rsid w:val="2AE10839"/>
    <w:rsid w:val="2BB9A4BB"/>
    <w:rsid w:val="2DCC5EA4"/>
    <w:rsid w:val="2DCC5EA4"/>
    <w:rsid w:val="2EA41E5F"/>
    <w:rsid w:val="2EAF9082"/>
    <w:rsid w:val="30264FCC"/>
    <w:rsid w:val="30264FCC"/>
    <w:rsid w:val="3111BE5B"/>
    <w:rsid w:val="31914FBB"/>
    <w:rsid w:val="34CB8B8F"/>
    <w:rsid w:val="3551610B"/>
    <w:rsid w:val="390EE0C3"/>
    <w:rsid w:val="399BA7F9"/>
    <w:rsid w:val="39AC40E7"/>
    <w:rsid w:val="39B76DAB"/>
    <w:rsid w:val="3A58EBCA"/>
    <w:rsid w:val="3BB6FF29"/>
    <w:rsid w:val="3BBC93AE"/>
    <w:rsid w:val="3BFC1A1B"/>
    <w:rsid w:val="3C3FD857"/>
    <w:rsid w:val="3C94769F"/>
    <w:rsid w:val="3E18BCB4"/>
    <w:rsid w:val="3E4FC8BF"/>
    <w:rsid w:val="3FBC31E1"/>
    <w:rsid w:val="3FC78668"/>
    <w:rsid w:val="3FD0A9C9"/>
    <w:rsid w:val="435149CD"/>
    <w:rsid w:val="4537618F"/>
    <w:rsid w:val="45546339"/>
    <w:rsid w:val="45598320"/>
    <w:rsid w:val="458792B6"/>
    <w:rsid w:val="458792B6"/>
    <w:rsid w:val="46407E07"/>
    <w:rsid w:val="46D2D023"/>
    <w:rsid w:val="46DB9658"/>
    <w:rsid w:val="47E4222D"/>
    <w:rsid w:val="47E4222D"/>
    <w:rsid w:val="4BAD95F3"/>
    <w:rsid w:val="4BF6E887"/>
    <w:rsid w:val="4BF6E887"/>
    <w:rsid w:val="4DDF748A"/>
    <w:rsid w:val="4E15CF06"/>
    <w:rsid w:val="4E15CF06"/>
    <w:rsid w:val="4F953F4E"/>
    <w:rsid w:val="4FDF9392"/>
    <w:rsid w:val="506C9B29"/>
    <w:rsid w:val="50F752B9"/>
    <w:rsid w:val="513FABB2"/>
    <w:rsid w:val="52DE44AF"/>
    <w:rsid w:val="537A45E5"/>
    <w:rsid w:val="53A75386"/>
    <w:rsid w:val="545AAB37"/>
    <w:rsid w:val="54EE9F68"/>
    <w:rsid w:val="54EE9F68"/>
    <w:rsid w:val="56B6DEF7"/>
    <w:rsid w:val="583BA1B1"/>
    <w:rsid w:val="5B06C396"/>
    <w:rsid w:val="5B726294"/>
    <w:rsid w:val="5C28D5FF"/>
    <w:rsid w:val="5CCE22AE"/>
    <w:rsid w:val="5EBF543F"/>
    <w:rsid w:val="63957E84"/>
    <w:rsid w:val="63ECEEE6"/>
    <w:rsid w:val="640F734C"/>
    <w:rsid w:val="6433238D"/>
    <w:rsid w:val="680CB8A2"/>
    <w:rsid w:val="695FFC9F"/>
    <w:rsid w:val="6AEA292D"/>
    <w:rsid w:val="6B266F2F"/>
    <w:rsid w:val="6BDD7CB9"/>
    <w:rsid w:val="6BDD7CB9"/>
    <w:rsid w:val="6CEB469A"/>
    <w:rsid w:val="6D6A4749"/>
    <w:rsid w:val="6EAF08DD"/>
    <w:rsid w:val="6F57D7FB"/>
    <w:rsid w:val="705669AA"/>
    <w:rsid w:val="707EAFF6"/>
    <w:rsid w:val="72BE0147"/>
    <w:rsid w:val="732C9125"/>
    <w:rsid w:val="75506066"/>
    <w:rsid w:val="760CD1B7"/>
    <w:rsid w:val="7617E6A8"/>
    <w:rsid w:val="7648273B"/>
    <w:rsid w:val="764DA8C8"/>
    <w:rsid w:val="76652D27"/>
    <w:rsid w:val="7921CE4B"/>
    <w:rsid w:val="7964E46D"/>
    <w:rsid w:val="79B7E206"/>
    <w:rsid w:val="7A14DA02"/>
    <w:rsid w:val="7B4565E9"/>
    <w:rsid w:val="7B4565E9"/>
    <w:rsid w:val="7E53F91E"/>
    <w:rsid w:val="7FEF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FE83C34E-2827-46E0-9934-AA3C6977F0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spacing w:after="120" w:line="276" w:lineRule="auto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ituloCentral" w:customStyle="1">
    <w:name w:val="Titulo Central"/>
    <w:pPr>
      <w:spacing w:before="240" w:after="120"/>
      <w:jc w:val="center"/>
    </w:pPr>
    <w:rPr>
      <w:rFonts w:ascii="Arial" w:hAnsi="Arial" w:eastAsia="Arial"/>
      <w:b/>
      <w:sz w:val="24"/>
    </w:rPr>
  </w:style>
  <w:style w:type="paragraph" w:styleId="Capitulo" w:customStyle="1">
    <w:name w:val="Capitulo"/>
    <w:pPr>
      <w:spacing w:before="240" w:after="120"/>
      <w:jc w:val="center"/>
    </w:pPr>
    <w:rPr>
      <w:rFonts w:ascii="Arial" w:hAnsi="Arial" w:eastAsia="Arial"/>
      <w:b/>
      <w:sz w:val="24"/>
    </w:rPr>
  </w:style>
  <w:style w:type="paragraph" w:styleId="Secao" w:customStyle="1">
    <w:name w:val="Secao"/>
    <w:pPr>
      <w:spacing w:before="240" w:after="120"/>
      <w:jc w:val="center"/>
    </w:pPr>
    <w:rPr>
      <w:rFonts w:ascii="Arial" w:hAnsi="Arial" w:eastAsia="Arial"/>
      <w:b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tyles" Target="styles.xml" Id="rId3" /><Relationship Type="http://schemas.openxmlformats.org/officeDocument/2006/relationships/fontTable" Target="fontTable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customXml" Target="../customXml/item1.xml" Id="rId1" /><Relationship Type="http://schemas.openxmlformats.org/officeDocument/2006/relationships/customXml" Target="../customXml/item4.xml" Id="rId11" /><Relationship Type="http://schemas.openxmlformats.org/officeDocument/2006/relationships/settings" Target="settings.xml" Id="rId5" /><Relationship Type="http://schemas.openxmlformats.org/officeDocument/2006/relationships/customXml" Target="../customXml/item3.xml" Id="rId10" /><Relationship Type="http://schemas.microsoft.com/office/2007/relationships/stylesWithEffects" Target="stylesWithEffect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279B46A897E4CB5550BFC0CF7B618" ma:contentTypeVersion="15" ma:contentTypeDescription="Create a new document." ma:contentTypeScope="" ma:versionID="7b3ffadf802b4933a6622c942895770a">
  <xsd:schema xmlns:xsd="http://www.w3.org/2001/XMLSchema" xmlns:xs="http://www.w3.org/2001/XMLSchema" xmlns:p="http://schemas.microsoft.com/office/2006/metadata/properties" xmlns:ns2="74c553d2-ef86-4834-9379-c274f8dcc3fe" xmlns:ns3="227d0dc9-20ab-44b5-aba8-fb97d676847b" targetNamespace="http://schemas.microsoft.com/office/2006/metadata/properties" ma:root="true" ma:fieldsID="89e6efc53154e51c3669e33227cf79aa" ns2:_="" ns3:_="">
    <xsd:import namespace="74c553d2-ef86-4834-9379-c274f8dcc3fe"/>
    <xsd:import namespace="227d0dc9-20ab-44b5-aba8-fb97d67684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553d2-ef86-4834-9379-c274f8dcc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5949dc0-332d-4f90-9758-939af5d309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d0dc9-20ab-44b5-aba8-fb97d676847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5d7b426-b379-46a7-85d9-60ab5fa13c1b}" ma:internalName="TaxCatchAll" ma:showField="CatchAllData" ma:web="227d0dc9-20ab-44b5-aba8-fb97d67684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c553d2-ef86-4834-9379-c274f8dcc3fe">
      <Terms xmlns="http://schemas.microsoft.com/office/infopath/2007/PartnerControls"/>
    </lcf76f155ced4ddcb4097134ff3c332f>
    <TaxCatchAll xmlns="227d0dc9-20ab-44b5-aba8-fb97d676847b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2212A6-D0D4-4B83-9DE4-466058F72003}"/>
</file>

<file path=customXml/itemProps3.xml><?xml version="1.0" encoding="utf-8"?>
<ds:datastoreItem xmlns:ds="http://schemas.openxmlformats.org/officeDocument/2006/customXml" ds:itemID="{1939962D-302F-4806-BA60-4F521D751925}"/>
</file>

<file path=customXml/itemProps4.xml><?xml version="1.0" encoding="utf-8"?>
<ds:datastoreItem xmlns:ds="http://schemas.openxmlformats.org/officeDocument/2006/customXml" ds:itemID="{10B93AA7-A26C-44C9-B986-D3D8CEDC620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Alex Martins Moraes</cp:lastModifiedBy>
  <cp:revision>4</cp:revision>
  <dcterms:created xsi:type="dcterms:W3CDTF">2013-12-23T23:15:00Z</dcterms:created>
  <dcterms:modified xsi:type="dcterms:W3CDTF">2026-07-15T15:30:30Z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0x010100407279B46A897E4CB5550BFC0CF7B618</vt:lpwstr>
  </property>
  <property fmtid="{D5CDD505-2E9C-101B-9397-08002B2CF9AE}" pid="3" name="MediaServiceImageTags">
    <vt:lpwstr/>
  </property>
</Properties>
</file>