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43" w:rsidRDefault="005A03ED">
      <w:pPr>
        <w:spacing w:after="360"/>
        <w:jc w:val="center"/>
      </w:pPr>
      <w:r>
        <w:rPr>
          <w:i/>
          <w:sz w:val="20"/>
        </w:rPr>
        <w:t>COLOCAR TIMBRE DO MUNICÍPIO AQUI</w:t>
      </w:r>
    </w:p>
    <w:p w:rsidR="00DC0D43" w:rsidRDefault="005A03ED">
      <w:pPr>
        <w:pStyle w:val="DecretoTitulo"/>
      </w:pPr>
      <w:r>
        <w:t>DECRETO Nº ___, DE ___ DE __________ DE 202_.</w:t>
      </w:r>
    </w:p>
    <w:tbl>
      <w:tblPr>
        <w:tblW w:w="9179" w:type="dxa"/>
        <w:tblLayout w:type="fixed"/>
        <w:tblLook w:val="04A0"/>
      </w:tblPr>
      <w:tblGrid>
        <w:gridCol w:w="3510"/>
        <w:gridCol w:w="5669"/>
      </w:tblGrid>
      <w:tr w:rsidR="00DC0D43" w:rsidTr="00832F2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DC0D43" w:rsidRDefault="00DC0D43"/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DC0D43" w:rsidRDefault="005A03ED">
            <w:pPr>
              <w:spacing w:after="360"/>
              <w:jc w:val="both"/>
            </w:pPr>
            <w:r>
              <w:t>Cria, no âmbito do Sistema Nacional de Segur</w:t>
            </w:r>
            <w:r w:rsidR="00832F24">
              <w:t>ança Alimentar e Nutricional -</w:t>
            </w:r>
            <w:r>
              <w:t xml:space="preserve"> SISAN, a Câmara Intersetorial Municipal de Se</w:t>
            </w:r>
            <w:r w:rsidR="00832F24">
              <w:t xml:space="preserve">gurança Alimentar e Nutricional - </w:t>
            </w:r>
            <w:r>
              <w:t>CAISAN-Municipal.</w:t>
            </w:r>
          </w:p>
        </w:tc>
      </w:tr>
    </w:tbl>
    <w:p w:rsidR="00DC0D43" w:rsidRDefault="00DC0D43"/>
    <w:p w:rsidR="00DC0D43" w:rsidRDefault="005A03ED">
      <w:pPr>
        <w:ind w:firstLine="709"/>
        <w:jc w:val="both"/>
      </w:pPr>
      <w:r>
        <w:t>O PREFEITO MUNICIPAL DE __________, Estado do Rio Grande do Sul, no uso de suas atribuições legais, tendo em vista o disposto na Lei Municipal nº ___, de ___ de __________ de 202_, na Lei Federal nº 11.346, de 15 de setembro de 2006, e no Decreto Federa</w:t>
      </w:r>
      <w:r>
        <w:t>l nº 7.272, de 25 de agosto de 2010,</w:t>
      </w:r>
    </w:p>
    <w:p w:rsidR="00DC0D43" w:rsidRDefault="005A03ED">
      <w:pPr>
        <w:spacing w:before="120" w:after="240"/>
        <w:jc w:val="center"/>
      </w:pPr>
      <w:r>
        <w:rPr>
          <w:b/>
        </w:rPr>
        <w:t>DECRETA:</w:t>
      </w:r>
    </w:p>
    <w:p w:rsidR="00DC0D43" w:rsidRDefault="005A03ED">
      <w:pPr>
        <w:ind w:firstLine="709"/>
        <w:jc w:val="both"/>
      </w:pPr>
      <w:r>
        <w:t xml:space="preserve">Art. 1º Fica criada a Câmara Intersetorial Municipal de Segurança Alimentar e Nutricional  -  CAISAN-Municipal, no âmbito do Sistema Nacional de Segurança Alimentar e Nutricional  -  SISAN, com a finalidade de </w:t>
      </w:r>
      <w:r>
        <w:t>promover a articulação e a integração dos órgãos, entidades, programas, ações e políticas públicas municipais afetos à Segurança Alimentar e Nutricional, competindo-lhe:</w:t>
      </w:r>
    </w:p>
    <w:p w:rsidR="00DC0D43" w:rsidRDefault="005A03ED">
      <w:pPr>
        <w:ind w:firstLine="709"/>
        <w:jc w:val="both"/>
      </w:pPr>
      <w:r>
        <w:t>I - elaborar, a partir das diretrizes emanadas do Conselho Municipal de Segurança Alim</w:t>
      </w:r>
      <w:r>
        <w:t>entar e Nutricional  -  COMSEA Municipal, a Política Municipal e o Plano Municipal de Segurança Alimentar e Nutricional, indicando diretrizes, metas, responsabilidades, fontes de recursos e instrumentos de acompanhamento, monitoramento e avaliação de sua i</w:t>
      </w:r>
      <w:r>
        <w:t>mplementação;</w:t>
      </w:r>
    </w:p>
    <w:p w:rsidR="00DC0D43" w:rsidRDefault="005A03ED">
      <w:pPr>
        <w:ind w:firstLine="709"/>
        <w:jc w:val="both"/>
      </w:pPr>
      <w:r>
        <w:t>II - coordenar a execução da Política Municipal e do Plano Municipal de Segurança Alimentar e Nutricional, mediante interlocução permanente com o COMSEA Municipal e com os órgãos executores de ações, programas, serviços e políticas públicas r</w:t>
      </w:r>
      <w:r>
        <w:t>elacionados à Segurança Alimentar e Nutricional;</w:t>
      </w:r>
    </w:p>
    <w:p w:rsidR="00DC0D43" w:rsidRDefault="005A03ED">
      <w:pPr>
        <w:ind w:firstLine="709"/>
        <w:jc w:val="both"/>
      </w:pPr>
      <w:r>
        <w:t>III - apresentar relatórios periódicos e informações ao COMSEA Municipal, necessários ao acompanhamento, ao monitoramento e à avaliação do Plano Municipal de Segurança Alimentar e Nutricional;</w:t>
      </w:r>
    </w:p>
    <w:p w:rsidR="00DC0D43" w:rsidRDefault="005A03ED">
      <w:pPr>
        <w:ind w:firstLine="709"/>
        <w:jc w:val="both"/>
      </w:pPr>
      <w:r>
        <w:t>IV - monitorar</w:t>
      </w:r>
      <w:r>
        <w:t xml:space="preserve"> e avaliar os resultados e impactos da Política Municipal e do Plano Municipal de Segurança Alimentar e Nutricional;</w:t>
      </w:r>
    </w:p>
    <w:p w:rsidR="00DC0D43" w:rsidRDefault="7E8CAC0B">
      <w:pPr>
        <w:ind w:firstLine="709"/>
        <w:jc w:val="both"/>
      </w:pPr>
      <w:r w:rsidRPr="7E8CAC0B">
        <w:rPr>
          <w:szCs w:val="24"/>
          <w:lang w:val="pt-BR"/>
        </w:rPr>
        <w:t>V - participar das instâncias de pactuaçãofederativa e de articulaçãointergovernamentalrelacionadasao SISAN, inclusive fórunsbipartites e tripartites, quandoinstituídos, para interlocução com a CAISAN Estadual e com a CAISAN Nacional;</w:t>
      </w:r>
    </w:p>
    <w:p w:rsidR="00DC0D43" w:rsidRDefault="005A03ED">
      <w:pPr>
        <w:ind w:firstLine="709"/>
        <w:jc w:val="both"/>
      </w:pPr>
      <w:r>
        <w:t xml:space="preserve">VI - solicitar informações de quaisquer órgãos ou entidades da administração direta ou indireta do Poder Executivo Municipal para o adequado desempenho de suas </w:t>
      </w:r>
      <w:r>
        <w:t>atribuições;</w:t>
      </w:r>
    </w:p>
    <w:p w:rsidR="00DC0D43" w:rsidRDefault="4789A962">
      <w:pPr>
        <w:ind w:firstLine="709"/>
        <w:jc w:val="both"/>
      </w:pPr>
      <w:r w:rsidRPr="4789A962">
        <w:rPr>
          <w:szCs w:val="24"/>
        </w:rPr>
        <w:lastRenderedPageBreak/>
        <w:t>VII - assegurar o acompanhamento da análise e do encaminhamento das recomendações do COMSEA Municipal pelos órgãos de governo que compõem a CAISAN-Municipal, apresentando relatórios ao Conselho;</w:t>
      </w:r>
    </w:p>
    <w:p w:rsidR="00DC0D43" w:rsidRDefault="005A03ED">
      <w:pPr>
        <w:ind w:firstLine="709"/>
        <w:jc w:val="both"/>
      </w:pPr>
      <w:r>
        <w:t>VIII - manter informação atualizada, sistematiza</w:t>
      </w:r>
      <w:r>
        <w:t>da e acessível sobre indicadores relevantes relativos ao sistema agroalimentar do Município, abrangendo, entre outras dimensões, a produção de alimentos, a disponibilidade e o abastecimento alimentar, o acesso à alimentação adequada e saudável, o consumo d</w:t>
      </w:r>
      <w:r>
        <w:t>e alimentos, a saúde e nutrição da população, a renda e as condições de vida, o acesso à água e os programas e ações relacionados à Segurança Alimentar e Nutricional;</w:t>
      </w:r>
    </w:p>
    <w:p w:rsidR="00DC0D43" w:rsidRDefault="005A03ED">
      <w:pPr>
        <w:ind w:firstLine="709"/>
        <w:jc w:val="both"/>
      </w:pPr>
      <w:r>
        <w:t xml:space="preserve">IX - elaborar e aprovar o seu regimento interno, em consonância com a Lei Federal nº </w:t>
      </w:r>
      <w:r>
        <w:t>11.346, de 15 de setembro de 2006, com o Decreto Federal nº 7.272, de 25 de agosto de 2010, com a legislação municipal aplicável e com as normas vigentes do SISAN.</w:t>
      </w:r>
    </w:p>
    <w:p w:rsidR="00DC0D43" w:rsidRDefault="005A03ED">
      <w:pPr>
        <w:ind w:firstLine="709"/>
        <w:jc w:val="both"/>
      </w:pPr>
      <w:r>
        <w:t>Art. 2º A Política Municipal de Segurança Alimentar e Nutricional será implementada por meio</w:t>
      </w:r>
      <w:r>
        <w:t xml:space="preserve"> do Plano Municipal de Segurança Alimentar e Nutricional, a ser construído intersetorialmente pela CAISAN-Municipal, com base nas prioridades estabelecidas pelo COMSEA Municipal e nas deliberações das Conferências Nacional, Estadual e Municipal de Seguranç</w:t>
      </w:r>
      <w:r>
        <w:t>a Alimentar e Nutricional.</w:t>
      </w:r>
    </w:p>
    <w:p w:rsidR="00DC0D43" w:rsidRDefault="005A03ED">
      <w:pPr>
        <w:ind w:firstLine="709"/>
        <w:jc w:val="both"/>
      </w:pPr>
      <w:r>
        <w:t>§ 1º O Plano Municipal de Segurança Alimentar e Nutricional deverá:</w:t>
      </w:r>
    </w:p>
    <w:p w:rsidR="00DC0D43" w:rsidRDefault="005A03ED">
      <w:pPr>
        <w:ind w:firstLine="709"/>
        <w:jc w:val="both"/>
      </w:pPr>
      <w:r>
        <w:t xml:space="preserve">I - conter diagnóstico da situação de Segurança Alimentar e Nutricional no Município, com base em indicadores oficiais disponíveis, informações produzidas pelas </w:t>
      </w:r>
      <w:r>
        <w:t>políticas públicas municipais e demandas apresentadas pela população a partir da leitura de suas vivências cotidianas, dos processos participativos e das instâncias de controle social;</w:t>
      </w:r>
    </w:p>
    <w:p w:rsidR="00DC0D43" w:rsidRDefault="4789A962">
      <w:pPr>
        <w:ind w:firstLine="709"/>
        <w:jc w:val="both"/>
      </w:pPr>
      <w:r w:rsidRPr="4789A962">
        <w:rPr>
          <w:szCs w:val="24"/>
          <w:lang w:val="pt-BR"/>
        </w:rPr>
        <w:t>II - observar as diretrizes da Política Nacional, da Política Estadual e da Política Municipal de SegurançaAlimentar e Nutricional, quando aplicável;</w:t>
      </w:r>
    </w:p>
    <w:p w:rsidR="00DC0D43" w:rsidRDefault="4789A962">
      <w:pPr>
        <w:ind w:firstLine="709"/>
        <w:jc w:val="both"/>
      </w:pPr>
      <w:r w:rsidRPr="4789A962">
        <w:rPr>
          <w:szCs w:val="24"/>
          <w:lang w:val="pt-BR"/>
        </w:rPr>
        <w:t>III - ser quadrienal e ter vigência correspondente ao Plano Plurianual  -  PPA;</w:t>
      </w:r>
    </w:p>
    <w:p w:rsidR="00DC0D43" w:rsidRDefault="005A03ED">
      <w:pPr>
        <w:ind w:firstLine="709"/>
        <w:jc w:val="both"/>
      </w:pPr>
      <w:r>
        <w:t>IV - dispor sobre os temas previstos no Decreto Federal nº 7.272, de 25 de agosto de 2010, além d</w:t>
      </w:r>
      <w:r>
        <w:t>e outros temas apontados pelo COMSEA Municipal, pela Conferência Municipal de Segurança Alimentar e Nutricional e pelos processos participativos reconhecidos pelo Município;</w:t>
      </w:r>
    </w:p>
    <w:p w:rsidR="00DC0D43" w:rsidRDefault="005A03ED">
      <w:pPr>
        <w:ind w:firstLine="709"/>
        <w:jc w:val="both"/>
      </w:pPr>
      <w:r>
        <w:t>V - explicitar as responsabilidades dos órgãos e entidades públicas municipais afe</w:t>
      </w:r>
      <w:r>
        <w:t>tos à Segurança Alimentar e Nutricional;</w:t>
      </w:r>
    </w:p>
    <w:p w:rsidR="00DC0D43" w:rsidRDefault="005A03ED">
      <w:pPr>
        <w:ind w:firstLine="709"/>
        <w:jc w:val="both"/>
      </w:pPr>
      <w:r>
        <w:t>VI - incorporar estratégias territoriais, intersetoriais e participativas, considerando as necessidades identificadas por meios técnicos, a partir dos indicadores disponíveis, e as demandas apresentadas pela populaç</w:t>
      </w:r>
      <w:r>
        <w:t>ão, com atenção às especificidades culturais, sociais, ambientais, territoriais, étnico-raciais, geracionais, de gênero, de trabalho, de renda, de saúde, de acesso à terra, ao território, à água e aos alimentos adequados e saudáveis;</w:t>
      </w:r>
    </w:p>
    <w:p w:rsidR="00DC0D43" w:rsidRDefault="005A03ED">
      <w:pPr>
        <w:ind w:firstLine="709"/>
        <w:jc w:val="both"/>
      </w:pPr>
      <w:r>
        <w:t>VII - definir seus mec</w:t>
      </w:r>
      <w:r>
        <w:t>anismos de monitoramento, avaliação, revisão e publicidade;</w:t>
      </w:r>
    </w:p>
    <w:p w:rsidR="00DC0D43" w:rsidRDefault="005A03ED">
      <w:pPr>
        <w:ind w:firstLine="709"/>
        <w:jc w:val="both"/>
      </w:pPr>
      <w:r>
        <w:t>VIII - ser revisado a cada dois anos, com base nas orientações da CAISAN Nacional, da CAISAN Estadual, da CAISAN-Municipal, nas propostas do COMSEA Municipal e no monitoramento de sua execução.</w:t>
      </w:r>
    </w:p>
    <w:p w:rsidR="00DC0D43" w:rsidRDefault="4789A962">
      <w:pPr>
        <w:ind w:firstLine="709"/>
        <w:jc w:val="both"/>
      </w:pPr>
      <w:r w:rsidRPr="4789A962">
        <w:rPr>
          <w:szCs w:val="24"/>
        </w:rPr>
        <w:lastRenderedPageBreak/>
        <w:t>§ 2º O Plano Municipal de Segurança Alimentar e Nutricional, bem como os relatórios parciais de monitoramento de sua execução, deverão ser analisados e aprovados, antes de sua disponibilização para consulta pública, por Comitê ad hoc de convocação periódica, convocado pelo Presidente da CAISAN-Municipal e composto pelos titulares dos órgãos integrantes da Câmara ou por representantes formalmente designados para essa finalidade pela direção desses órgãos.</w:t>
      </w:r>
    </w:p>
    <w:p w:rsidR="00DC0D43" w:rsidRDefault="005A03ED">
      <w:pPr>
        <w:ind w:firstLine="709"/>
        <w:jc w:val="both"/>
      </w:pPr>
      <w:r>
        <w:t>§ 3º A consulta pública do Plano Municipal de Segurança</w:t>
      </w:r>
      <w:r>
        <w:t xml:space="preserve"> Alimentar e Nutricional e de seus relatórios parciais de monitoramento deverá ser amplamente divulgada, em linguagem acessível e por meios adequados à realidade municipal, de modo a favorecer a participação de conselhos, entidades, organizações, coletivos</w:t>
      </w:r>
      <w:r>
        <w:t>, grupos comunitários, povos e comunidades tradicionais, territórios, segmentos populacionais, trabalhadores, agricultores familiares, iniciativas populares e demais sujeitos relacionados à Segurança Alimentar e Nutricional.</w:t>
      </w:r>
    </w:p>
    <w:p w:rsidR="00DC0D43" w:rsidRDefault="4789A962">
      <w:pPr>
        <w:ind w:firstLine="709"/>
        <w:jc w:val="both"/>
      </w:pPr>
      <w:r w:rsidRPr="4789A962">
        <w:rPr>
          <w:szCs w:val="24"/>
        </w:rPr>
        <w:t>Art. 3º A programação e a execução orçamentária e financeira dos programas, ações, serviços e políticas públicas que integram a Política Municipal e o Plano Municipal de Segurança Alimentar e Nutricional são de responsabilidade dos órgãos e entidades competentes, conforme a natureza temática a que se referem, observadas as disposições da legislação aplicável.</w:t>
      </w:r>
    </w:p>
    <w:p w:rsidR="00DC0D43" w:rsidRDefault="005A03ED">
      <w:pPr>
        <w:ind w:firstLine="709"/>
        <w:jc w:val="both"/>
      </w:pPr>
      <w:r>
        <w:t>Art. 4º A CAISAN-Municipal será integrada, necessariamente, pelos órgãos governamentais com representação no COMSEA Municipal, podendo também ser composta por outras pastas e ó</w:t>
      </w:r>
      <w:r>
        <w:t>rgãos municipais afetos à consecução da Segurança Alimentar e Nutricional.</w:t>
      </w:r>
    </w:p>
    <w:p w:rsidR="00DC0D43" w:rsidRDefault="4789A962">
      <w:pPr>
        <w:ind w:firstLine="709"/>
        <w:jc w:val="both"/>
      </w:pPr>
      <w:r w:rsidRPr="4789A962">
        <w:rPr>
          <w:szCs w:val="24"/>
          <w:lang w:val="pt-BR"/>
        </w:rPr>
        <w:t>§ 1º A CAISAN-Municipal está composta por representantes, titulares e suplentes, dos seguintes órgãos:</w:t>
      </w:r>
    </w:p>
    <w:p w:rsidR="56483D05" w:rsidRDefault="56483D05" w:rsidP="4789A962">
      <w:pPr>
        <w:ind w:firstLine="709"/>
        <w:jc w:val="both"/>
        <w:rPr>
          <w:szCs w:val="24"/>
          <w:highlight w:val="red"/>
          <w:lang w:val="pt-BR"/>
        </w:rPr>
      </w:pPr>
      <w:r w:rsidRPr="4789A962">
        <w:rPr>
          <w:szCs w:val="24"/>
          <w:highlight w:val="red"/>
          <w:lang w:val="pt-BR"/>
        </w:rPr>
        <w:t>[É NECESSÁRIO PREENCHER O NOME DOS ÓRGÃOS INTEGRANTES DA CAISAN MUNICIPAL, DE ACORDO COM OS CRITÉRIOS DADOS NO ART 4º DESTE MODELO]</w:t>
      </w:r>
    </w:p>
    <w:p w:rsidR="00DC0D43" w:rsidRDefault="005A03ED">
      <w:pPr>
        <w:ind w:firstLine="709"/>
        <w:jc w:val="both"/>
      </w:pPr>
      <w:r>
        <w:t>I - Secretaria Municipal de __________;</w:t>
      </w:r>
    </w:p>
    <w:p w:rsidR="00DC0D43" w:rsidRDefault="005A03ED">
      <w:pPr>
        <w:ind w:firstLine="709"/>
        <w:jc w:val="both"/>
      </w:pPr>
      <w:r>
        <w:t>II - Secretaria Municipal de __________;</w:t>
      </w:r>
    </w:p>
    <w:p w:rsidR="00DC0D43" w:rsidRDefault="005A03ED">
      <w:pPr>
        <w:ind w:firstLine="709"/>
        <w:jc w:val="both"/>
      </w:pPr>
      <w:r>
        <w:t>III - Secretaria Municipal de __________;</w:t>
      </w:r>
    </w:p>
    <w:p w:rsidR="00DC0D43" w:rsidRDefault="005A03ED">
      <w:pPr>
        <w:ind w:firstLine="709"/>
        <w:jc w:val="both"/>
      </w:pPr>
      <w:r>
        <w:t>IV - Secretaria Municipal de __________;</w:t>
      </w:r>
    </w:p>
    <w:p w:rsidR="00DC0D43" w:rsidRDefault="4789A962">
      <w:pPr>
        <w:ind w:firstLine="709"/>
        <w:jc w:val="both"/>
      </w:pPr>
      <w:r w:rsidRPr="4789A962">
        <w:rPr>
          <w:szCs w:val="24"/>
        </w:rPr>
        <w:t>V - Secretaria Municipal de __________.</w:t>
      </w:r>
    </w:p>
    <w:p w:rsidR="05B1DA72" w:rsidRDefault="05B1DA72" w:rsidP="4789A962">
      <w:pPr>
        <w:ind w:firstLine="709"/>
        <w:jc w:val="both"/>
        <w:rPr>
          <w:szCs w:val="24"/>
          <w:highlight w:val="red"/>
          <w:lang w:val="pt-BR"/>
        </w:rPr>
      </w:pPr>
      <w:r w:rsidRPr="4789A962">
        <w:rPr>
          <w:szCs w:val="24"/>
          <w:highlight w:val="red"/>
          <w:lang w:val="pt-BR"/>
        </w:rPr>
        <w:t>[</w:t>
      </w:r>
      <w:r w:rsidR="0B7DA1FD" w:rsidRPr="4789A962">
        <w:rPr>
          <w:szCs w:val="24"/>
          <w:highlight w:val="red"/>
          <w:lang w:val="pt-BR"/>
        </w:rPr>
        <w:t>ESTE</w:t>
      </w:r>
      <w:r w:rsidRPr="4789A962">
        <w:rPr>
          <w:szCs w:val="24"/>
          <w:highlight w:val="red"/>
          <w:lang w:val="pt-BR"/>
        </w:rPr>
        <w:t xml:space="preserve"> MODELO SUGERE QUE</w:t>
      </w:r>
      <w:r w:rsidR="6F307795" w:rsidRPr="4789A962">
        <w:rPr>
          <w:szCs w:val="24"/>
          <w:highlight w:val="red"/>
          <w:lang w:val="pt-BR"/>
        </w:rPr>
        <w:t xml:space="preserve">, NO § 2º, Art. 4º (abaixo), </w:t>
      </w:r>
      <w:r w:rsidRPr="4789A962">
        <w:rPr>
          <w:szCs w:val="24"/>
          <w:highlight w:val="red"/>
          <w:lang w:val="pt-BR"/>
        </w:rPr>
        <w:t>SEJA DEFINIDO UM ÓRGÃO PARA PRESIDIR A CAISAN, COMO GARANTIA DE QUE HAVERÁ ATORES INSTITUCIONAIS ICUMBIDOS DE MOBILIZAR DITA INSTÂNCIA]</w:t>
      </w:r>
    </w:p>
    <w:p w:rsidR="00DC0D43" w:rsidRDefault="4789A962" w:rsidP="4789A962">
      <w:pPr>
        <w:ind w:firstLine="709"/>
        <w:jc w:val="both"/>
        <w:rPr>
          <w:szCs w:val="24"/>
          <w:lang w:val="pt-BR"/>
        </w:rPr>
      </w:pPr>
      <w:r w:rsidRPr="4789A962">
        <w:rPr>
          <w:szCs w:val="24"/>
          <w:lang w:val="pt-BR"/>
        </w:rPr>
        <w:t>§ 2º A CAISAN-Municipal será presidida pelo titular d</w:t>
      </w:r>
      <w:r w:rsidR="4A56AD04" w:rsidRPr="4789A962">
        <w:rPr>
          <w:szCs w:val="24"/>
          <w:lang w:val="pt-BR"/>
        </w:rPr>
        <w:t>a Secretaria Municipal de _________________.</w:t>
      </w:r>
    </w:p>
    <w:p w:rsidR="00DC0D43" w:rsidRDefault="4789A962">
      <w:pPr>
        <w:ind w:firstLine="709"/>
        <w:jc w:val="both"/>
      </w:pPr>
      <w:r w:rsidRPr="4789A962">
        <w:rPr>
          <w:szCs w:val="24"/>
        </w:rPr>
        <w:t xml:space="preserve">§ 3º Os titulares dos órgãos integrantes da CAISAN-Municipal indicarão representantes para participar de suas atividades técnicas, executivas ou de monitoramento, sem prejuízo da participação dos próprios titulares nas reuniões </w:t>
      </w:r>
      <w:r w:rsidR="50864423" w:rsidRPr="4789A962">
        <w:rPr>
          <w:szCs w:val="24"/>
        </w:rPr>
        <w:t xml:space="preserve">da CAISAN – Municipal e </w:t>
      </w:r>
      <w:r w:rsidRPr="4789A962">
        <w:rPr>
          <w:szCs w:val="24"/>
        </w:rPr>
        <w:t>do Comitê ad hoc previsto no art. 2º, § 2º, deste Decreto.</w:t>
      </w:r>
    </w:p>
    <w:p w:rsidR="00DC0D43" w:rsidRDefault="005A03ED">
      <w:pPr>
        <w:ind w:firstLine="709"/>
        <w:jc w:val="both"/>
      </w:pPr>
      <w:r>
        <w:lastRenderedPageBreak/>
        <w:t>Art. 5º A Secretaria-Executiva da CAISAN-Municipal funcionará com apoio técnico e administrativo do órgão municipal que preside a Câmara Intersetorial Municipal de Segur</w:t>
      </w:r>
      <w:r>
        <w:t>ança Alimentar e Nutricional.</w:t>
      </w:r>
    </w:p>
    <w:p w:rsidR="00DC0D43" w:rsidRDefault="005A03ED">
      <w:pPr>
        <w:ind w:firstLine="709"/>
        <w:jc w:val="both"/>
      </w:pPr>
      <w:r>
        <w:t>§ 1º O Secretário-Executivo da CAISAN-Municipal será indicado pelo titular da pasta que preside a Câmara e designado por ato do Chefe do Poder Executivo.</w:t>
      </w:r>
    </w:p>
    <w:p w:rsidR="00DC0D43" w:rsidRDefault="005A03ED">
      <w:pPr>
        <w:ind w:firstLine="709"/>
        <w:jc w:val="both"/>
      </w:pPr>
      <w:r>
        <w:t xml:space="preserve">§ 2º O Secretário-Executivo deverá ser servidor público estatutário, </w:t>
      </w:r>
      <w:r>
        <w:t>preferencialmente técnico familiarizado com a pauta de Segurança Alimentar e Nutricional ou com o alcance administrativo do conceito de Segurança Alimentar e Nutricional, tal como definido pela Lei Federal nº 11.346, de 15 de setembro de 2006, pelo Decreto</w:t>
      </w:r>
      <w:r>
        <w:t xml:space="preserve"> Federal nº 7.272, de 25 de agosto de 2010, pela legislação municipal aplicável e pelas demais normas vigentes do SISAN.</w:t>
      </w:r>
    </w:p>
    <w:p w:rsidR="00DC0D43" w:rsidRDefault="005A03ED">
      <w:pPr>
        <w:ind w:firstLine="709"/>
        <w:jc w:val="both"/>
      </w:pPr>
      <w:r>
        <w:t>§ 3º Compete à Secretaria-Executiva da CAISAN-Municipal apoiar a convocação e a organização das reuniões, elaborar minutas, atas, relat</w:t>
      </w:r>
      <w:r>
        <w:t>órios, documentos técnicos e expedientes administrativos, sistematizar informações, acompanhar encaminhamentos e subsidiar o diálogo da CAISAN-Municipal com o COMSEA Municipal e com as demais instâncias do SISAN.</w:t>
      </w:r>
    </w:p>
    <w:p w:rsidR="00DC0D43" w:rsidRDefault="4789A962">
      <w:pPr>
        <w:ind w:firstLine="709"/>
        <w:jc w:val="both"/>
      </w:pPr>
      <w:r w:rsidRPr="4789A962">
        <w:rPr>
          <w:szCs w:val="24"/>
        </w:rPr>
        <w:t>Art. 6º A CAISAN-Municipal poderáinstituircomitêstécnicospara proceder à análiseprévia de temas, ações, relatórios, indicadores, programas, propostasorçamentárias, minutasnormativas e demaismatériasrelacionadas à Política Municipal e ao Plano Municipal de SegurançaAlimentar e Nutricional.</w:t>
      </w:r>
    </w:p>
    <w:p w:rsidR="00DC0D43" w:rsidRDefault="4789A962">
      <w:pPr>
        <w:ind w:firstLine="709"/>
        <w:jc w:val="both"/>
      </w:pPr>
      <w:r w:rsidRPr="4789A962">
        <w:rPr>
          <w:szCs w:val="24"/>
          <w:lang w:val="pt-BR"/>
        </w:rPr>
        <w:t xml:space="preserve">Parágrafo único. </w:t>
      </w:r>
      <w:r w:rsidR="61D9CCEA" w:rsidRPr="4789A962">
        <w:rPr>
          <w:szCs w:val="24"/>
          <w:lang w:val="pt-BR"/>
        </w:rPr>
        <w:t>O</w:t>
      </w:r>
      <w:r w:rsidRPr="4789A962">
        <w:rPr>
          <w:szCs w:val="24"/>
          <w:lang w:val="pt-BR"/>
        </w:rPr>
        <w:t>s comitês técnicospoderão contar com a participação de representantes de órgãos públicos, conselhos, universidades, instituições de pesquisa,</w:t>
      </w:r>
      <w:r w:rsidR="77FED57E" w:rsidRPr="4789A962">
        <w:rPr>
          <w:szCs w:val="24"/>
          <w:lang w:val="pt-BR"/>
        </w:rPr>
        <w:t xml:space="preserve"> organizações e movimentos sociais,</w:t>
      </w:r>
      <w:r w:rsidR="52494FCC" w:rsidRPr="4789A962">
        <w:rPr>
          <w:szCs w:val="24"/>
          <w:lang w:val="pt-BR"/>
        </w:rPr>
        <w:t>pesquisadores independentes</w:t>
      </w:r>
      <w:r w:rsidRPr="4789A962">
        <w:rPr>
          <w:szCs w:val="24"/>
          <w:lang w:val="pt-BR"/>
        </w:rPr>
        <w:t xml:space="preserve">, </w:t>
      </w:r>
      <w:r w:rsidR="5CDF7155" w:rsidRPr="4789A962">
        <w:rPr>
          <w:szCs w:val="24"/>
          <w:lang w:val="pt-BR"/>
        </w:rPr>
        <w:t>pessoas dotadas de notório</w:t>
      </w:r>
      <w:r w:rsidR="3C220703" w:rsidRPr="4789A962">
        <w:rPr>
          <w:szCs w:val="24"/>
          <w:lang w:val="pt-BR"/>
        </w:rPr>
        <w:t xml:space="preserve">saber </w:t>
      </w:r>
      <w:r w:rsidR="6A9AE7F8" w:rsidRPr="4789A962">
        <w:rPr>
          <w:szCs w:val="24"/>
          <w:lang w:val="pt-BR"/>
        </w:rPr>
        <w:t xml:space="preserve">e outros atores que possam aportar às questões desenvolvidas e </w:t>
      </w:r>
      <w:r w:rsidR="744BA4CA" w:rsidRPr="4789A962">
        <w:rPr>
          <w:szCs w:val="24"/>
          <w:lang w:val="pt-BR"/>
        </w:rPr>
        <w:t>às entregas almejadas</w:t>
      </w:r>
      <w:r w:rsidRPr="4789A962">
        <w:rPr>
          <w:szCs w:val="24"/>
          <w:lang w:val="pt-BR"/>
        </w:rPr>
        <w:t>.</w:t>
      </w:r>
    </w:p>
    <w:p w:rsidR="00DC0D43" w:rsidRDefault="4789A962">
      <w:pPr>
        <w:ind w:firstLine="709"/>
        <w:jc w:val="both"/>
      </w:pPr>
      <w:r w:rsidRPr="4789A962">
        <w:rPr>
          <w:szCs w:val="24"/>
          <w:lang w:val="pt-BR"/>
        </w:rPr>
        <w:t xml:space="preserve">Art. 7º A CAISAN-Municipal deverá manter articulação permanente com o COMSEA Municipal, assegurando fluxo regular de informações, apresentação de relatórios, encaminhamento de recomendações, acompanhamento das deliberações da Conferência Municipal de Segurança Alimentar e Nutricional e participação do controle social no ciclo de planejamento, execução, monitoramento e avaliação da Política </w:t>
      </w:r>
      <w:r w:rsidR="20F3FBA5" w:rsidRPr="4789A962">
        <w:rPr>
          <w:szCs w:val="24"/>
          <w:lang w:val="pt-BR"/>
        </w:rPr>
        <w:t xml:space="preserve">e do Plano </w:t>
      </w:r>
      <w:r w:rsidRPr="4789A962">
        <w:rPr>
          <w:szCs w:val="24"/>
          <w:lang w:val="pt-BR"/>
        </w:rPr>
        <w:t>Municipal de Segurança Alimentar e Nutricional.</w:t>
      </w:r>
    </w:p>
    <w:p w:rsidR="00DC0D43" w:rsidRDefault="005A03ED">
      <w:pPr>
        <w:ind w:firstLine="709"/>
        <w:jc w:val="both"/>
      </w:pPr>
      <w:r>
        <w:t>Art. 8º Este Decreto entra em vigor na data de sua publicação.</w:t>
      </w:r>
    </w:p>
    <w:p w:rsidR="00DC0D43" w:rsidRDefault="005A03ED">
      <w:pPr>
        <w:pStyle w:val="LocalData"/>
      </w:pPr>
      <w:r>
        <w:t>__________, ___ de __________ de 202_.</w:t>
      </w:r>
    </w:p>
    <w:p w:rsidR="00DC0D43" w:rsidRDefault="005A03ED">
      <w:pPr>
        <w:pStyle w:val="Assinatura1"/>
      </w:pPr>
      <w:r>
        <w:t>____________________________________</w:t>
      </w:r>
    </w:p>
    <w:p w:rsidR="00DC0D43" w:rsidRDefault="005A03ED">
      <w:pPr>
        <w:pStyle w:val="Assinatura1"/>
      </w:pPr>
      <w:r>
        <w:t>Prefeito Municipal</w:t>
      </w:r>
    </w:p>
    <w:sectPr w:rsidR="00DC0D43" w:rsidSect="00034616">
      <w:footerReference w:type="default" r:id="rId11"/>
      <w:pgSz w:w="11906" w:h="16838"/>
      <w:pgMar w:top="1417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3ED" w:rsidRDefault="005A03ED" w:rsidP="00DC0D43">
      <w:pPr>
        <w:spacing w:after="0" w:line="240" w:lineRule="auto"/>
      </w:pPr>
      <w:r>
        <w:separator/>
      </w:r>
    </w:p>
  </w:endnote>
  <w:endnote w:type="continuationSeparator" w:id="1">
    <w:p w:rsidR="005A03ED" w:rsidRDefault="005A03ED" w:rsidP="00DC0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D43" w:rsidRDefault="00DC0D43">
    <w:pPr>
      <w:pStyle w:val="Rodap"/>
      <w:jc w:val="center"/>
    </w:pPr>
    <w:r>
      <w:rPr>
        <w:sz w:val="20"/>
      </w:rPr>
      <w:fldChar w:fldCharType="begin"/>
    </w:r>
    <w:r w:rsidR="005A03ED">
      <w:rPr>
        <w:sz w:val="20"/>
      </w:rPr>
      <w:instrText>PAGE</w:instrText>
    </w:r>
    <w:r w:rsidR="00832F24">
      <w:rPr>
        <w:sz w:val="20"/>
      </w:rPr>
      <w:fldChar w:fldCharType="separate"/>
    </w:r>
    <w:r w:rsidR="00832F24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3ED" w:rsidRDefault="005A03ED" w:rsidP="00DC0D43">
      <w:pPr>
        <w:spacing w:after="0" w:line="240" w:lineRule="auto"/>
      </w:pPr>
      <w:r>
        <w:separator/>
      </w:r>
    </w:p>
  </w:footnote>
  <w:footnote w:type="continuationSeparator" w:id="1">
    <w:p w:rsidR="005A03ED" w:rsidRDefault="005A03ED" w:rsidP="00DC0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5A03ED"/>
    <w:rsid w:val="00832F24"/>
    <w:rsid w:val="00AA1D8D"/>
    <w:rsid w:val="00B47730"/>
    <w:rsid w:val="00CB0664"/>
    <w:rsid w:val="00DC0D43"/>
    <w:rsid w:val="00FC693F"/>
    <w:rsid w:val="05B1DA72"/>
    <w:rsid w:val="09520D7A"/>
    <w:rsid w:val="0B7DA1FD"/>
    <w:rsid w:val="0BB95CE4"/>
    <w:rsid w:val="0F7C0D37"/>
    <w:rsid w:val="0F838A23"/>
    <w:rsid w:val="12B86F4D"/>
    <w:rsid w:val="13CE864F"/>
    <w:rsid w:val="1C9FC097"/>
    <w:rsid w:val="20F3FBA5"/>
    <w:rsid w:val="2265D17F"/>
    <w:rsid w:val="27CB7AB8"/>
    <w:rsid w:val="2DE4D980"/>
    <w:rsid w:val="3168E099"/>
    <w:rsid w:val="32B54C42"/>
    <w:rsid w:val="35A06B0F"/>
    <w:rsid w:val="3756AA13"/>
    <w:rsid w:val="392E82B6"/>
    <w:rsid w:val="3993ACD0"/>
    <w:rsid w:val="3A379A25"/>
    <w:rsid w:val="3C220703"/>
    <w:rsid w:val="427F457C"/>
    <w:rsid w:val="469DD2A0"/>
    <w:rsid w:val="4789A962"/>
    <w:rsid w:val="4A56AD04"/>
    <w:rsid w:val="4D1A694F"/>
    <w:rsid w:val="4EBACF6E"/>
    <w:rsid w:val="50864423"/>
    <w:rsid w:val="52494FCC"/>
    <w:rsid w:val="54B4868D"/>
    <w:rsid w:val="551847A2"/>
    <w:rsid w:val="55C9F98D"/>
    <w:rsid w:val="56483D05"/>
    <w:rsid w:val="5AEE3D64"/>
    <w:rsid w:val="5CDF7155"/>
    <w:rsid w:val="61D9CCEA"/>
    <w:rsid w:val="63F51DDF"/>
    <w:rsid w:val="65E477CA"/>
    <w:rsid w:val="6A9AE7F8"/>
    <w:rsid w:val="6D77C21E"/>
    <w:rsid w:val="6E782D62"/>
    <w:rsid w:val="6F307795"/>
    <w:rsid w:val="723FD127"/>
    <w:rsid w:val="744BA4CA"/>
    <w:rsid w:val="75064C69"/>
    <w:rsid w:val="77FED57E"/>
    <w:rsid w:val="7B1166EA"/>
    <w:rsid w:val="7E8CAC0B"/>
    <w:rsid w:val="7FC0B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cretoTitulo">
    <w:name w:val="DecretoTitulo"/>
    <w:basedOn w:val="Normal"/>
    <w:rsid w:val="00DC0D43"/>
    <w:pPr>
      <w:spacing w:after="240"/>
      <w:jc w:val="center"/>
    </w:pPr>
    <w:rPr>
      <w:b/>
    </w:rPr>
  </w:style>
  <w:style w:type="paragraph" w:customStyle="1" w:styleId="Ementa">
    <w:name w:val="Ementa"/>
    <w:basedOn w:val="Normal"/>
    <w:rsid w:val="00DC0D43"/>
    <w:pPr>
      <w:spacing w:after="360"/>
      <w:jc w:val="both"/>
    </w:pPr>
  </w:style>
  <w:style w:type="paragraph" w:customStyle="1" w:styleId="Capitulo">
    <w:name w:val="Capitulo"/>
    <w:basedOn w:val="Normal"/>
    <w:rsid w:val="00DC0D43"/>
    <w:pPr>
      <w:spacing w:before="240"/>
      <w:jc w:val="center"/>
    </w:pPr>
    <w:rPr>
      <w:b/>
    </w:rPr>
  </w:style>
  <w:style w:type="paragraph" w:customStyle="1" w:styleId="Assinatura1">
    <w:name w:val="Assinatura1"/>
    <w:basedOn w:val="Normal"/>
    <w:rsid w:val="00DC0D43"/>
    <w:pPr>
      <w:spacing w:before="360"/>
      <w:jc w:val="center"/>
    </w:pPr>
  </w:style>
  <w:style w:type="paragraph" w:customStyle="1" w:styleId="LocalData">
    <w:name w:val="LocalData"/>
    <w:basedOn w:val="Normal"/>
    <w:rsid w:val="00DC0D43"/>
    <w:pPr>
      <w:spacing w:before="360" w:after="360"/>
      <w:jc w:val="center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553d2-ef86-4834-9379-c274f8dcc3fe">
      <Terms xmlns="http://schemas.microsoft.com/office/infopath/2007/PartnerControls"/>
    </lcf76f155ced4ddcb4097134ff3c332f>
    <TaxCatchAll xmlns="227d0dc9-20ab-44b5-aba8-fb97d676847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279B46A897E4CB5550BFC0CF7B618" ma:contentTypeVersion="15" ma:contentTypeDescription="Create a new document." ma:contentTypeScope="" ma:versionID="7b3ffadf802b4933a6622c942895770a">
  <xsd:schema xmlns:xsd="http://www.w3.org/2001/XMLSchema" xmlns:xs="http://www.w3.org/2001/XMLSchema" xmlns:p="http://schemas.microsoft.com/office/2006/metadata/properties" xmlns:ns2="74c553d2-ef86-4834-9379-c274f8dcc3fe" xmlns:ns3="227d0dc9-20ab-44b5-aba8-fb97d676847b" targetNamespace="http://schemas.microsoft.com/office/2006/metadata/properties" ma:root="true" ma:fieldsID="89e6efc53154e51c3669e33227cf79aa" ns2:_="" ns3:_="">
    <xsd:import namespace="74c553d2-ef86-4834-9379-c274f8dcc3fe"/>
    <xsd:import namespace="227d0dc9-20ab-44b5-aba8-fb97d67684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553d2-ef86-4834-9379-c274f8dcc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d0dc9-20ab-44b5-aba8-fb97d67684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5d7b426-b379-46a7-85d9-60ab5fa13c1b}" ma:internalName="TaxCatchAll" ma:showField="CatchAllData" ma:web="227d0dc9-20ab-44b5-aba8-fb97d676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AA7D4F-3A99-4527-8638-F267BE3A2CCC}">
  <ds:schemaRefs>
    <ds:schemaRef ds:uri="http://schemas.microsoft.com/office/2006/metadata/properties"/>
    <ds:schemaRef ds:uri="http://schemas.microsoft.com/office/infopath/2007/PartnerControls"/>
    <ds:schemaRef ds:uri="74c553d2-ef86-4834-9379-c274f8dcc3fe"/>
    <ds:schemaRef ds:uri="227d0dc9-20ab-44b5-aba8-fb97d676847b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D8AF1E-8DAC-4907-9B53-823D73AB32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22D752-DEC8-4962-9A42-5AADFCBE8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553d2-ef86-4834-9379-c274f8dcc3fe"/>
    <ds:schemaRef ds:uri="227d0dc9-20ab-44b5-aba8-fb97d67684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1624</Words>
  <Characters>8773</Characters>
  <Application>Microsoft Office Word</Application>
  <DocSecurity>0</DocSecurity>
  <Lines>73</Lines>
  <Paragraphs>20</Paragraphs>
  <ScaleCrop>false</ScaleCrop>
  <Manager/>
  <Company/>
  <LinksUpToDate>false</LinksUpToDate>
  <CharactersWithSpaces>10377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Fabbretti Minor</cp:lastModifiedBy>
  <cp:revision>4</cp:revision>
  <dcterms:created xsi:type="dcterms:W3CDTF">2013-12-23T23:15:00Z</dcterms:created>
  <dcterms:modified xsi:type="dcterms:W3CDTF">2026-07-15T16:06:00Z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0x010100407279B46A897E4CB5550BFC0CF7B618</vt:lpwstr>
  </property>
  <property fmtid="{D5CDD505-2E9C-101B-9397-08002B2CF9AE}" pid="3" name="MediaServiceImageTags">
    <vt:lpwstr/>
  </property>
</Properties>
</file>